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EFE" w:rsidRDefault="002E6EFE" w:rsidP="00CC42C8">
      <w:pPr>
        <w:pStyle w:val="a3"/>
        <w:spacing w:before="0" w:beforeAutospacing="0" w:after="0" w:afterAutospacing="0"/>
        <w:jc w:val="center"/>
        <w:rPr>
          <w:rStyle w:val="a4"/>
          <w:sz w:val="26"/>
          <w:szCs w:val="26"/>
        </w:rPr>
      </w:pPr>
      <w:r w:rsidRPr="0010221A">
        <w:rPr>
          <w:rStyle w:val="a4"/>
          <w:sz w:val="26"/>
          <w:szCs w:val="26"/>
        </w:rPr>
        <w:t>Больничные для самозанятых</w:t>
      </w:r>
    </w:p>
    <w:p w:rsidR="00CC42C8" w:rsidRPr="0010221A" w:rsidRDefault="00CC42C8" w:rsidP="00CC42C8">
      <w:pPr>
        <w:pStyle w:val="a3"/>
        <w:spacing w:before="0" w:beforeAutospacing="0" w:after="0" w:afterAutospacing="0"/>
        <w:jc w:val="center"/>
        <w:rPr>
          <w:sz w:val="26"/>
          <w:szCs w:val="26"/>
        </w:rPr>
      </w:pPr>
    </w:p>
    <w:p w:rsidR="002E6EFE" w:rsidRDefault="002E6EFE" w:rsidP="00CC42C8">
      <w:pPr>
        <w:pStyle w:val="a3"/>
        <w:spacing w:before="0" w:beforeAutospacing="0" w:after="0" w:afterAutospacing="0"/>
        <w:jc w:val="both"/>
        <w:rPr>
          <w:sz w:val="26"/>
          <w:szCs w:val="26"/>
        </w:rPr>
      </w:pPr>
      <w:r w:rsidRPr="0010221A">
        <w:rPr>
          <w:sz w:val="26"/>
          <w:szCs w:val="26"/>
        </w:rPr>
        <w:t>С 2026 года в России стартует эксперимент по добровольному страхованию самозанятых граждан в случае временной нетрудоспособности. В рамках программы плательщики налога на профессиональный доход смогут пользоваться правом на оплачиваемый больничный. Сегодня, напомним, он положен работающим по трудовым договорам или гражданско-правовым договорам.</w:t>
      </w:r>
    </w:p>
    <w:p w:rsidR="00CC42C8" w:rsidRPr="0010221A" w:rsidRDefault="00CC42C8" w:rsidP="00CC42C8">
      <w:pPr>
        <w:pStyle w:val="a3"/>
        <w:spacing w:before="0" w:beforeAutospacing="0" w:after="0" w:afterAutospacing="0"/>
        <w:jc w:val="both"/>
        <w:rPr>
          <w:sz w:val="26"/>
          <w:szCs w:val="26"/>
        </w:rPr>
      </w:pPr>
    </w:p>
    <w:p w:rsidR="002E6EFE" w:rsidRDefault="002E6EFE" w:rsidP="00CC42C8">
      <w:pPr>
        <w:pStyle w:val="a3"/>
        <w:spacing w:before="0" w:beforeAutospacing="0" w:after="0" w:afterAutospacing="0"/>
        <w:jc w:val="both"/>
        <w:rPr>
          <w:sz w:val="26"/>
          <w:szCs w:val="26"/>
        </w:rPr>
      </w:pPr>
      <w:r w:rsidRPr="0010221A">
        <w:rPr>
          <w:sz w:val="26"/>
          <w:szCs w:val="26"/>
        </w:rPr>
        <w:t>Чтобы принять участие в эксперименте, самозанятому необходимо зарегистрироваться в Социальном фонде и платить ежемесячные взносы. Заявление о вступлении в программу принимается на портале госуслуг, в приложении «Мой налог», а также в клиентских службах Социального фонда.</w:t>
      </w:r>
    </w:p>
    <w:p w:rsidR="00CC42C8" w:rsidRPr="0010221A" w:rsidRDefault="00CC42C8" w:rsidP="00CC42C8">
      <w:pPr>
        <w:pStyle w:val="a3"/>
        <w:spacing w:before="0" w:beforeAutospacing="0" w:after="0" w:afterAutospacing="0"/>
        <w:jc w:val="both"/>
        <w:rPr>
          <w:sz w:val="26"/>
          <w:szCs w:val="26"/>
        </w:rPr>
      </w:pPr>
    </w:p>
    <w:p w:rsidR="002E6EFE" w:rsidRPr="0010221A" w:rsidRDefault="002E6EFE" w:rsidP="00CC42C8">
      <w:pPr>
        <w:pStyle w:val="a3"/>
        <w:spacing w:before="0" w:beforeAutospacing="0" w:after="0" w:afterAutospacing="0"/>
        <w:jc w:val="both"/>
        <w:rPr>
          <w:sz w:val="26"/>
          <w:szCs w:val="26"/>
        </w:rPr>
      </w:pPr>
      <w:r w:rsidRPr="0010221A">
        <w:rPr>
          <w:sz w:val="26"/>
          <w:szCs w:val="26"/>
        </w:rPr>
        <w:t>Для участия самозанятый должен выбрать страховую сумму, исходя из которой он будет получать больничные выплаты. Это может быть 35 тыс. или 50 тыс. рублей. Более высокая из двух сумм, соответственно, повышает и выплаты при наступлении болезни.</w:t>
      </w:r>
    </w:p>
    <w:p w:rsidR="0073722D" w:rsidRDefault="0073722D" w:rsidP="00CC42C8">
      <w:pPr>
        <w:pStyle w:val="a3"/>
        <w:spacing w:before="0" w:beforeAutospacing="0" w:after="0" w:afterAutospacing="0"/>
        <w:jc w:val="both"/>
        <w:rPr>
          <w:sz w:val="26"/>
          <w:szCs w:val="26"/>
        </w:rPr>
      </w:pPr>
    </w:p>
    <w:p w:rsidR="002E6EFE" w:rsidRDefault="002E6EFE" w:rsidP="00CC42C8">
      <w:pPr>
        <w:pStyle w:val="a3"/>
        <w:spacing w:before="0" w:beforeAutospacing="0" w:after="0" w:afterAutospacing="0"/>
        <w:jc w:val="both"/>
        <w:rPr>
          <w:sz w:val="26"/>
          <w:szCs w:val="26"/>
        </w:rPr>
      </w:pPr>
      <w:r w:rsidRPr="0010221A">
        <w:rPr>
          <w:sz w:val="26"/>
          <w:szCs w:val="26"/>
        </w:rPr>
        <w:t>Чтобы получить право на больничный, уплачиваются взносы, ежемесячно или разово за весь год. Тариф взносов составляет 3,84% от выбранной суммы годового пособия. Соответственно, в месяц нужно перечислить 1 344 или 1 920 рублей (3,84% от 35 тыс. или 50 тыс. рублей). При уплате раз в год взнос составляет 16 128 или 23 040 рублей (сумма ежемесячных платежей за 12 месяцев).</w:t>
      </w:r>
    </w:p>
    <w:p w:rsidR="00CC42C8" w:rsidRPr="0010221A" w:rsidRDefault="00CC42C8" w:rsidP="00CC42C8">
      <w:pPr>
        <w:pStyle w:val="a3"/>
        <w:spacing w:before="0" w:beforeAutospacing="0" w:after="0" w:afterAutospacing="0"/>
        <w:jc w:val="both"/>
        <w:rPr>
          <w:sz w:val="26"/>
          <w:szCs w:val="26"/>
        </w:rPr>
      </w:pPr>
    </w:p>
    <w:p w:rsidR="002E6EFE" w:rsidRDefault="002E6EFE" w:rsidP="00CC42C8">
      <w:pPr>
        <w:pStyle w:val="a3"/>
        <w:spacing w:before="0" w:beforeAutospacing="0" w:after="0" w:afterAutospacing="0"/>
        <w:jc w:val="both"/>
        <w:rPr>
          <w:sz w:val="26"/>
          <w:szCs w:val="26"/>
        </w:rPr>
      </w:pPr>
      <w:r w:rsidRPr="0010221A">
        <w:rPr>
          <w:sz w:val="26"/>
          <w:szCs w:val="26"/>
        </w:rPr>
        <w:t>Самозанятый сможет получить выплаты по больничному листу спустя шесть месяцев после внесения годового взноса либо непрерывной уплаты ежемесячных взносов. Сумма больничного при этом будет зависеть от стажа и периода уплаты взносов.</w:t>
      </w:r>
    </w:p>
    <w:p w:rsidR="00CC42C8" w:rsidRPr="0010221A" w:rsidRDefault="00CC42C8" w:rsidP="00CC42C8">
      <w:pPr>
        <w:pStyle w:val="a3"/>
        <w:spacing w:before="0" w:beforeAutospacing="0" w:after="0" w:afterAutospacing="0"/>
        <w:jc w:val="both"/>
        <w:rPr>
          <w:sz w:val="26"/>
          <w:szCs w:val="26"/>
        </w:rPr>
      </w:pPr>
    </w:p>
    <w:p w:rsidR="002E6EFE" w:rsidRDefault="002E6EFE" w:rsidP="00CC42C8">
      <w:pPr>
        <w:pStyle w:val="a3"/>
        <w:spacing w:before="0" w:beforeAutospacing="0" w:after="0" w:afterAutospacing="0"/>
        <w:jc w:val="both"/>
        <w:rPr>
          <w:sz w:val="26"/>
          <w:szCs w:val="26"/>
        </w:rPr>
      </w:pPr>
      <w:r w:rsidRPr="0010221A">
        <w:rPr>
          <w:sz w:val="26"/>
          <w:szCs w:val="26"/>
        </w:rPr>
        <w:t xml:space="preserve">Стоит отметить, что проводимый эксперимент распространяет свое действие только на получение самозанятыми выплат по болезни и не касается декретных выплат, которые положены, например, во время отпуска по беременности и родам или отпуска по уходу за детьми до </w:t>
      </w:r>
      <w:r w:rsidR="00212E9F">
        <w:rPr>
          <w:sz w:val="26"/>
          <w:szCs w:val="26"/>
        </w:rPr>
        <w:t xml:space="preserve">достижения ими возраста </w:t>
      </w:r>
      <w:r w:rsidR="00212E9F" w:rsidRPr="00212E9F">
        <w:rPr>
          <w:sz w:val="26"/>
          <w:szCs w:val="26"/>
        </w:rPr>
        <w:t>полутора лет</w:t>
      </w:r>
      <w:r w:rsidRPr="0010221A">
        <w:rPr>
          <w:sz w:val="26"/>
          <w:szCs w:val="26"/>
        </w:rPr>
        <w:t>.</w:t>
      </w:r>
    </w:p>
    <w:p w:rsidR="00CC42C8" w:rsidRPr="001C74E5" w:rsidRDefault="00CC42C8" w:rsidP="00CC42C8">
      <w:pPr>
        <w:pStyle w:val="a3"/>
        <w:spacing w:before="0" w:beforeAutospacing="0" w:after="0" w:afterAutospacing="0"/>
        <w:jc w:val="both"/>
        <w:rPr>
          <w:sz w:val="26"/>
          <w:szCs w:val="26"/>
        </w:rPr>
      </w:pPr>
    </w:p>
    <w:p w:rsidR="00212E9F" w:rsidRDefault="00212E9F" w:rsidP="00CC42C8">
      <w:pPr>
        <w:pStyle w:val="a3"/>
        <w:spacing w:before="0" w:beforeAutospacing="0" w:after="0" w:afterAutospacing="0"/>
        <w:jc w:val="both"/>
        <w:rPr>
          <w:sz w:val="26"/>
          <w:szCs w:val="26"/>
        </w:rPr>
      </w:pPr>
      <w:r>
        <w:rPr>
          <w:sz w:val="26"/>
          <w:szCs w:val="26"/>
        </w:rPr>
        <w:t>Более подробно об особенностях эксперимента разъясняется в Федеральном законе от 15.12.2025 №456-ФЗ «</w:t>
      </w:r>
      <w:r w:rsidRPr="001C74E5">
        <w:rPr>
          <w:sz w:val="26"/>
          <w:szCs w:val="26"/>
        </w:rPr>
        <w:t>О проведении эксперимента по добровольному вступлению отдельных категорий граждан в правоотношения по обязательному социальному страхованию на случ</w:t>
      </w:r>
      <w:r>
        <w:rPr>
          <w:sz w:val="26"/>
          <w:szCs w:val="26"/>
        </w:rPr>
        <w:t>ай временной нетрудоспособности».</w:t>
      </w:r>
    </w:p>
    <w:p w:rsidR="00CC42C8" w:rsidRDefault="00CC42C8" w:rsidP="00CC42C8">
      <w:pPr>
        <w:pStyle w:val="a3"/>
        <w:spacing w:before="0" w:beforeAutospacing="0" w:after="0" w:afterAutospacing="0"/>
        <w:jc w:val="both"/>
        <w:rPr>
          <w:sz w:val="26"/>
          <w:szCs w:val="26"/>
        </w:rPr>
      </w:pPr>
    </w:p>
    <w:p w:rsidR="00CC42C8" w:rsidRPr="00CC42C8" w:rsidRDefault="00CC42C8" w:rsidP="00CC42C8">
      <w:pPr>
        <w:pStyle w:val="a3"/>
        <w:spacing w:before="0" w:beforeAutospacing="0" w:after="0" w:afterAutospacing="0"/>
        <w:jc w:val="both"/>
        <w:rPr>
          <w:sz w:val="26"/>
          <w:szCs w:val="26"/>
        </w:rPr>
      </w:pPr>
      <w:r>
        <w:rPr>
          <w:sz w:val="26"/>
          <w:szCs w:val="26"/>
        </w:rPr>
        <w:t xml:space="preserve">Формы документов, используемые участниками эксперимента по добровольному вступлению отдельных категорий граждан </w:t>
      </w:r>
      <w:r w:rsidR="001B5920">
        <w:rPr>
          <w:sz w:val="26"/>
          <w:szCs w:val="26"/>
        </w:rPr>
        <w:t xml:space="preserve">в </w:t>
      </w:r>
      <w:bookmarkStart w:id="0" w:name="_GoBack"/>
      <w:bookmarkEnd w:id="0"/>
      <w:r>
        <w:rPr>
          <w:sz w:val="26"/>
          <w:szCs w:val="26"/>
        </w:rPr>
        <w:t>правоотношения по обязательному социальному страхованию на случай временной нетрудоспособности, утверждены Приказом Фонда пенсионного и социального страхования РФ № 1781 от 30.12.2025</w:t>
      </w:r>
      <w:r w:rsidR="0073722D">
        <w:rPr>
          <w:sz w:val="26"/>
          <w:szCs w:val="26"/>
        </w:rPr>
        <w:t>.</w:t>
      </w:r>
    </w:p>
    <w:p w:rsidR="00212E9F" w:rsidRDefault="00212E9F" w:rsidP="00CC42C8">
      <w:pPr>
        <w:spacing w:after="0" w:line="240" w:lineRule="auto"/>
        <w:jc w:val="center"/>
        <w:rPr>
          <w:rFonts w:ascii="Times New Roman" w:eastAsia="Times New Roman" w:hAnsi="Times New Roman" w:cs="Times New Roman"/>
          <w:sz w:val="24"/>
          <w:szCs w:val="24"/>
          <w:lang w:eastAsia="ru-RU"/>
        </w:rPr>
      </w:pPr>
    </w:p>
    <w:p w:rsidR="00212E9F" w:rsidRDefault="00212E9F" w:rsidP="00CC42C8">
      <w:pPr>
        <w:spacing w:after="0" w:line="240" w:lineRule="auto"/>
        <w:jc w:val="center"/>
        <w:rPr>
          <w:rFonts w:ascii="Times New Roman" w:eastAsia="Times New Roman" w:hAnsi="Times New Roman" w:cs="Times New Roman"/>
          <w:sz w:val="26"/>
          <w:szCs w:val="26"/>
          <w:lang w:eastAsia="ru-RU"/>
        </w:rPr>
      </w:pPr>
      <w:r w:rsidRPr="00212E9F">
        <w:rPr>
          <w:rFonts w:ascii="Times New Roman" w:eastAsia="Times New Roman" w:hAnsi="Times New Roman" w:cs="Times New Roman"/>
          <w:sz w:val="26"/>
          <w:szCs w:val="26"/>
          <w:lang w:eastAsia="ru-RU"/>
        </w:rPr>
        <w:t>Если у вас остались вопросы, их можно задать</w:t>
      </w:r>
      <w:r>
        <w:rPr>
          <w:rFonts w:ascii="Times New Roman" w:eastAsia="Times New Roman" w:hAnsi="Times New Roman" w:cs="Times New Roman"/>
          <w:sz w:val="26"/>
          <w:szCs w:val="26"/>
          <w:lang w:eastAsia="ru-RU"/>
        </w:rPr>
        <w:t>:</w:t>
      </w:r>
    </w:p>
    <w:p w:rsidR="00212E9F" w:rsidRPr="00212E9F" w:rsidRDefault="00212E9F" w:rsidP="00CC42C8">
      <w:pPr>
        <w:spacing w:after="0" w:line="240" w:lineRule="auto"/>
        <w:jc w:val="center"/>
        <w:rPr>
          <w:rFonts w:ascii="Times New Roman" w:eastAsia="Times New Roman" w:hAnsi="Times New Roman" w:cs="Times New Roman"/>
          <w:sz w:val="26"/>
          <w:szCs w:val="26"/>
          <w:lang w:eastAsia="ru-RU"/>
        </w:rPr>
      </w:pPr>
      <w:r w:rsidRPr="00212E9F">
        <w:rPr>
          <w:rFonts w:ascii="Times New Roman" w:eastAsia="Times New Roman" w:hAnsi="Times New Roman" w:cs="Times New Roman"/>
          <w:sz w:val="26"/>
          <w:szCs w:val="26"/>
          <w:lang w:eastAsia="ru-RU"/>
        </w:rPr>
        <w:t xml:space="preserve">по телефону </w:t>
      </w:r>
      <w:r w:rsidRPr="00212E9F">
        <w:rPr>
          <w:rFonts w:ascii="Times New Roman" w:hAnsi="Times New Roman" w:cs="Times New Roman"/>
          <w:sz w:val="26"/>
          <w:szCs w:val="26"/>
        </w:rPr>
        <w:t>горячей линии отделения Фонда для страхователей</w:t>
      </w:r>
      <w:r w:rsidRPr="00212E9F">
        <w:rPr>
          <w:rFonts w:ascii="Times New Roman" w:eastAsia="Times New Roman" w:hAnsi="Times New Roman" w:cs="Times New Roman"/>
          <w:sz w:val="26"/>
          <w:szCs w:val="26"/>
          <w:lang w:eastAsia="ru-RU"/>
        </w:rPr>
        <w:t>:</w:t>
      </w:r>
      <w:r w:rsidRPr="00212E9F">
        <w:rPr>
          <w:rFonts w:ascii="Times New Roman" w:hAnsi="Times New Roman" w:cs="Times New Roman"/>
          <w:sz w:val="26"/>
          <w:szCs w:val="26"/>
        </w:rPr>
        <w:t xml:space="preserve"> 8 (473) 210-64-51 </w:t>
      </w:r>
    </w:p>
    <w:p w:rsidR="00212E9F" w:rsidRPr="00212E9F" w:rsidRDefault="00212E9F" w:rsidP="00CC42C8">
      <w:pPr>
        <w:spacing w:after="0" w:line="240" w:lineRule="auto"/>
        <w:jc w:val="center"/>
        <w:rPr>
          <w:rFonts w:ascii="Times New Roman" w:eastAsia="Times New Roman" w:hAnsi="Times New Roman" w:cs="Times New Roman"/>
          <w:sz w:val="26"/>
          <w:szCs w:val="26"/>
          <w:lang w:eastAsia="ru-RU"/>
        </w:rPr>
      </w:pPr>
    </w:p>
    <w:p w:rsidR="00212E9F" w:rsidRDefault="00212E9F" w:rsidP="00CC42C8">
      <w:pPr>
        <w:spacing w:after="0" w:line="240" w:lineRule="auto"/>
        <w:jc w:val="center"/>
        <w:rPr>
          <w:rFonts w:ascii="Times New Roman" w:eastAsia="Times New Roman" w:hAnsi="Times New Roman" w:cs="Times New Roman"/>
          <w:sz w:val="26"/>
          <w:szCs w:val="26"/>
          <w:lang w:eastAsia="ru-RU"/>
        </w:rPr>
      </w:pPr>
      <w:r w:rsidRPr="00212E9F">
        <w:rPr>
          <w:rFonts w:ascii="Times New Roman" w:hAnsi="Times New Roman" w:cs="Times New Roman"/>
          <w:sz w:val="26"/>
          <w:szCs w:val="26"/>
        </w:rPr>
        <w:t>по номеру телефона единого контакт-центра взаимодействия с гражданами:</w:t>
      </w:r>
      <w:r w:rsidR="00324421">
        <w:rPr>
          <w:rFonts w:ascii="Times New Roman" w:hAnsi="Times New Roman" w:cs="Times New Roman"/>
          <w:sz w:val="26"/>
          <w:szCs w:val="26"/>
        </w:rPr>
        <w:t xml:space="preserve">                         </w:t>
      </w:r>
      <w:r w:rsidRPr="00212E9F">
        <w:rPr>
          <w:rFonts w:ascii="Times New Roman" w:hAnsi="Times New Roman" w:cs="Times New Roman"/>
          <w:sz w:val="26"/>
          <w:szCs w:val="26"/>
        </w:rPr>
        <w:t xml:space="preserve"> </w:t>
      </w:r>
      <w:r w:rsidRPr="00212E9F">
        <w:rPr>
          <w:rFonts w:ascii="Times New Roman" w:eastAsia="Times New Roman" w:hAnsi="Times New Roman" w:cs="Times New Roman"/>
          <w:sz w:val="26"/>
          <w:szCs w:val="26"/>
          <w:lang w:eastAsia="ru-RU"/>
        </w:rPr>
        <w:t>8 (800) 100-00-01</w:t>
      </w:r>
    </w:p>
    <w:p w:rsidR="00212E9F" w:rsidRPr="00212E9F" w:rsidRDefault="00212E9F" w:rsidP="00CC42C8">
      <w:pPr>
        <w:spacing w:after="0" w:line="240" w:lineRule="auto"/>
        <w:jc w:val="center"/>
        <w:rPr>
          <w:rFonts w:ascii="Times New Roman" w:eastAsia="Times New Roman" w:hAnsi="Times New Roman" w:cs="Times New Roman"/>
          <w:sz w:val="26"/>
          <w:szCs w:val="26"/>
          <w:lang w:eastAsia="ru-RU"/>
        </w:rPr>
      </w:pPr>
    </w:p>
    <w:p w:rsidR="00324421" w:rsidRDefault="00212E9F" w:rsidP="00CC42C8">
      <w:pPr>
        <w:spacing w:after="0" w:line="240" w:lineRule="auto"/>
        <w:jc w:val="center"/>
        <w:rPr>
          <w:rFonts w:ascii="Times New Roman" w:eastAsia="Times New Roman" w:hAnsi="Times New Roman" w:cs="Times New Roman"/>
          <w:sz w:val="26"/>
          <w:szCs w:val="26"/>
          <w:lang w:eastAsia="ru-RU"/>
        </w:rPr>
      </w:pPr>
      <w:r w:rsidRPr="00212E9F">
        <w:rPr>
          <w:rFonts w:ascii="Times New Roman" w:eastAsia="Times New Roman" w:hAnsi="Times New Roman" w:cs="Times New Roman"/>
          <w:sz w:val="26"/>
          <w:szCs w:val="26"/>
          <w:lang w:eastAsia="ru-RU"/>
        </w:rPr>
        <w:t xml:space="preserve">(режим работы линии </w:t>
      </w:r>
      <w:r>
        <w:rPr>
          <w:rFonts w:ascii="Times New Roman" w:eastAsia="Times New Roman" w:hAnsi="Times New Roman" w:cs="Times New Roman"/>
          <w:sz w:val="26"/>
          <w:szCs w:val="26"/>
          <w:lang w:eastAsia="ru-RU"/>
        </w:rPr>
        <w:t>о</w:t>
      </w:r>
      <w:r w:rsidRPr="00212E9F">
        <w:rPr>
          <w:rFonts w:ascii="Times New Roman" w:eastAsia="Times New Roman" w:hAnsi="Times New Roman" w:cs="Times New Roman"/>
          <w:sz w:val="26"/>
          <w:szCs w:val="26"/>
          <w:lang w:eastAsia="ru-RU"/>
        </w:rPr>
        <w:t>тделения СФР по Воронежской области:</w:t>
      </w:r>
    </w:p>
    <w:p w:rsidR="001C74E5" w:rsidRDefault="00212E9F" w:rsidP="00CC42C8">
      <w:pPr>
        <w:spacing w:after="0" w:line="240" w:lineRule="auto"/>
        <w:jc w:val="center"/>
        <w:rPr>
          <w:rFonts w:ascii="Times New Roman" w:eastAsia="Times New Roman" w:hAnsi="Times New Roman" w:cs="Times New Roman"/>
          <w:sz w:val="26"/>
          <w:szCs w:val="26"/>
          <w:lang w:eastAsia="ru-RU"/>
        </w:rPr>
      </w:pPr>
      <w:r w:rsidRPr="00212E9F">
        <w:rPr>
          <w:rFonts w:ascii="Times New Roman" w:eastAsia="Times New Roman" w:hAnsi="Times New Roman" w:cs="Times New Roman"/>
          <w:sz w:val="26"/>
          <w:szCs w:val="26"/>
          <w:lang w:eastAsia="ru-RU"/>
        </w:rPr>
        <w:t>пн-чт с 09:00 до 18:00,</w:t>
      </w:r>
      <w:r w:rsidR="00324421">
        <w:rPr>
          <w:rFonts w:ascii="Times New Roman" w:eastAsia="Times New Roman" w:hAnsi="Times New Roman" w:cs="Times New Roman"/>
          <w:sz w:val="26"/>
          <w:szCs w:val="26"/>
          <w:lang w:eastAsia="ru-RU"/>
        </w:rPr>
        <w:t xml:space="preserve"> </w:t>
      </w:r>
      <w:r w:rsidRPr="00212E9F">
        <w:rPr>
          <w:rFonts w:ascii="Times New Roman" w:eastAsia="Times New Roman" w:hAnsi="Times New Roman" w:cs="Times New Roman"/>
          <w:sz w:val="26"/>
          <w:szCs w:val="26"/>
          <w:lang w:eastAsia="ru-RU"/>
        </w:rPr>
        <w:t>пт с 09:00 до 16:45, звонок бесплатный)</w:t>
      </w:r>
    </w:p>
    <w:p w:rsidR="00324421" w:rsidRPr="0073722D" w:rsidRDefault="00324421" w:rsidP="00CC42C8">
      <w:pPr>
        <w:spacing w:after="0" w:line="240" w:lineRule="auto"/>
        <w:jc w:val="center"/>
        <w:rPr>
          <w:rFonts w:ascii="Times New Roman" w:eastAsia="Times New Roman" w:hAnsi="Times New Roman" w:cs="Times New Roman"/>
          <w:sz w:val="6"/>
          <w:szCs w:val="6"/>
          <w:lang w:eastAsia="ru-RU"/>
        </w:rPr>
      </w:pPr>
    </w:p>
    <w:p w:rsidR="0073722D" w:rsidRDefault="0073722D" w:rsidP="00CC42C8">
      <w:pPr>
        <w:spacing w:after="0" w:line="240" w:lineRule="auto"/>
        <w:jc w:val="center"/>
        <w:rPr>
          <w:rFonts w:ascii="Times New Roman" w:hAnsi="Times New Roman" w:cs="Times New Roman"/>
          <w:sz w:val="26"/>
          <w:szCs w:val="26"/>
        </w:rPr>
      </w:pPr>
    </w:p>
    <w:p w:rsidR="00324421" w:rsidRPr="003D4998" w:rsidRDefault="003D4998" w:rsidP="00CC42C8">
      <w:pPr>
        <w:spacing w:after="0" w:line="240" w:lineRule="auto"/>
        <w:jc w:val="center"/>
        <w:rPr>
          <w:rFonts w:ascii="Times New Roman" w:eastAsia="Times New Roman" w:hAnsi="Times New Roman" w:cs="Times New Roman"/>
          <w:sz w:val="26"/>
          <w:szCs w:val="26"/>
          <w:lang w:eastAsia="ru-RU"/>
        </w:rPr>
      </w:pPr>
      <w:r w:rsidRPr="003D4998">
        <w:rPr>
          <w:rFonts w:ascii="Times New Roman" w:hAnsi="Times New Roman" w:cs="Times New Roman"/>
          <w:sz w:val="26"/>
          <w:szCs w:val="26"/>
        </w:rPr>
        <w:t xml:space="preserve">либо в телеграмм-чат для страхователей: </w:t>
      </w:r>
      <w:r w:rsidRPr="003D4998">
        <w:rPr>
          <w:rFonts w:ascii="Times New Roman" w:hAnsi="Times New Roman" w:cs="Times New Roman"/>
          <w:sz w:val="26"/>
          <w:szCs w:val="26"/>
          <w:lang w:val="en-US"/>
        </w:rPr>
        <w:t>https</w:t>
      </w:r>
      <w:r w:rsidRPr="003D4998">
        <w:rPr>
          <w:rFonts w:ascii="Times New Roman" w:hAnsi="Times New Roman" w:cs="Times New Roman"/>
          <w:sz w:val="26"/>
          <w:szCs w:val="26"/>
        </w:rPr>
        <w:t>://</w:t>
      </w:r>
      <w:r w:rsidRPr="003D4998">
        <w:rPr>
          <w:rFonts w:ascii="Times New Roman" w:hAnsi="Times New Roman" w:cs="Times New Roman"/>
          <w:sz w:val="26"/>
          <w:szCs w:val="26"/>
          <w:lang w:val="en-US"/>
        </w:rPr>
        <w:t>web</w:t>
      </w:r>
      <w:r w:rsidRPr="003D4998">
        <w:rPr>
          <w:rFonts w:ascii="Times New Roman" w:hAnsi="Times New Roman" w:cs="Times New Roman"/>
          <w:sz w:val="26"/>
          <w:szCs w:val="26"/>
        </w:rPr>
        <w:t>.</w:t>
      </w:r>
      <w:r w:rsidRPr="003D4998">
        <w:rPr>
          <w:rFonts w:ascii="Times New Roman" w:hAnsi="Times New Roman" w:cs="Times New Roman"/>
          <w:sz w:val="26"/>
          <w:szCs w:val="26"/>
          <w:lang w:val="en-US"/>
        </w:rPr>
        <w:t>telegram</w:t>
      </w:r>
      <w:r w:rsidRPr="003D4998">
        <w:rPr>
          <w:rFonts w:ascii="Times New Roman" w:hAnsi="Times New Roman" w:cs="Times New Roman"/>
          <w:sz w:val="26"/>
          <w:szCs w:val="26"/>
        </w:rPr>
        <w:t>.</w:t>
      </w:r>
      <w:r w:rsidRPr="003D4998">
        <w:rPr>
          <w:rFonts w:ascii="Times New Roman" w:hAnsi="Times New Roman" w:cs="Times New Roman"/>
          <w:sz w:val="26"/>
          <w:szCs w:val="26"/>
          <w:lang w:val="en-US"/>
        </w:rPr>
        <w:t>org</w:t>
      </w:r>
      <w:r w:rsidRPr="003D4998">
        <w:rPr>
          <w:rFonts w:ascii="Times New Roman" w:hAnsi="Times New Roman" w:cs="Times New Roman"/>
          <w:sz w:val="26"/>
          <w:szCs w:val="26"/>
        </w:rPr>
        <w:t>/</w:t>
      </w:r>
      <w:r w:rsidRPr="003D4998">
        <w:rPr>
          <w:rFonts w:ascii="Times New Roman" w:hAnsi="Times New Roman" w:cs="Times New Roman"/>
          <w:sz w:val="26"/>
          <w:szCs w:val="26"/>
          <w:lang w:val="en-US"/>
        </w:rPr>
        <w:t>a</w:t>
      </w:r>
      <w:r w:rsidRPr="003D4998">
        <w:rPr>
          <w:rFonts w:ascii="Times New Roman" w:hAnsi="Times New Roman" w:cs="Times New Roman"/>
          <w:sz w:val="26"/>
          <w:szCs w:val="26"/>
        </w:rPr>
        <w:t>/#-1002162402348_126</w:t>
      </w:r>
    </w:p>
    <w:sectPr w:rsidR="00324421" w:rsidRPr="003D4998" w:rsidSect="0073722D">
      <w:pgSz w:w="11906" w:h="16838" w:code="9"/>
      <w:pgMar w:top="567" w:right="794" w:bottom="567" w:left="1134"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2C8" w:rsidRDefault="00CC42C8" w:rsidP="00CC42C8">
      <w:pPr>
        <w:spacing w:after="0" w:line="240" w:lineRule="auto"/>
      </w:pPr>
      <w:r>
        <w:separator/>
      </w:r>
    </w:p>
  </w:endnote>
  <w:endnote w:type="continuationSeparator" w:id="0">
    <w:p w:rsidR="00CC42C8" w:rsidRDefault="00CC42C8" w:rsidP="00CC4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2C8" w:rsidRDefault="00CC42C8" w:rsidP="00CC42C8">
      <w:pPr>
        <w:spacing w:after="0" w:line="240" w:lineRule="auto"/>
      </w:pPr>
      <w:r>
        <w:separator/>
      </w:r>
    </w:p>
  </w:footnote>
  <w:footnote w:type="continuationSeparator" w:id="0">
    <w:p w:rsidR="00CC42C8" w:rsidRDefault="00CC42C8" w:rsidP="00CC42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EFE"/>
    <w:rsid w:val="00002D9E"/>
    <w:rsid w:val="00040850"/>
    <w:rsid w:val="0010221A"/>
    <w:rsid w:val="001B5920"/>
    <w:rsid w:val="001C74E5"/>
    <w:rsid w:val="00212E9F"/>
    <w:rsid w:val="002E6EFE"/>
    <w:rsid w:val="00324421"/>
    <w:rsid w:val="003D4998"/>
    <w:rsid w:val="0073722D"/>
    <w:rsid w:val="009F07A1"/>
    <w:rsid w:val="00CC4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A8C47BB-7364-4D86-AA74-4D9C83F3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6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6EFE"/>
    <w:rPr>
      <w:b/>
      <w:bCs/>
    </w:rPr>
  </w:style>
  <w:style w:type="character" w:styleId="a5">
    <w:name w:val="Hyperlink"/>
    <w:basedOn w:val="a0"/>
    <w:uiPriority w:val="99"/>
    <w:unhideWhenUsed/>
    <w:rsid w:val="0010221A"/>
    <w:rPr>
      <w:color w:val="0000FF"/>
      <w:u w:val="single"/>
    </w:rPr>
  </w:style>
  <w:style w:type="character" w:customStyle="1" w:styleId="msohyperlinkmrcssattr">
    <w:name w:val="msohyperlink_mr_css_attr"/>
    <w:rsid w:val="0010221A"/>
  </w:style>
  <w:style w:type="character" w:customStyle="1" w:styleId="js-phone-number">
    <w:name w:val="js-phone-number"/>
    <w:rsid w:val="0010221A"/>
  </w:style>
  <w:style w:type="paragraph" w:styleId="a6">
    <w:name w:val="header"/>
    <w:basedOn w:val="a"/>
    <w:link w:val="a7"/>
    <w:uiPriority w:val="99"/>
    <w:unhideWhenUsed/>
    <w:rsid w:val="00CC42C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C42C8"/>
  </w:style>
  <w:style w:type="paragraph" w:styleId="a8">
    <w:name w:val="footer"/>
    <w:basedOn w:val="a"/>
    <w:link w:val="a9"/>
    <w:uiPriority w:val="99"/>
    <w:unhideWhenUsed/>
    <w:rsid w:val="00CC42C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C42C8"/>
  </w:style>
  <w:style w:type="paragraph" w:styleId="aa">
    <w:name w:val="Balloon Text"/>
    <w:basedOn w:val="a"/>
    <w:link w:val="ab"/>
    <w:uiPriority w:val="99"/>
    <w:semiHidden/>
    <w:unhideWhenUsed/>
    <w:rsid w:val="001B592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B59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29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422</Words>
  <Characters>2408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Куракина</dc:creator>
  <cp:lastModifiedBy>Журавлева Наталья Николаевна</cp:lastModifiedBy>
  <cp:revision>6</cp:revision>
  <cp:lastPrinted>2026-01-22T12:45:00Z</cp:lastPrinted>
  <dcterms:created xsi:type="dcterms:W3CDTF">2026-01-22T11:59:00Z</dcterms:created>
  <dcterms:modified xsi:type="dcterms:W3CDTF">2026-01-22T12:57:00Z</dcterms:modified>
</cp:coreProperties>
</file>