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06" w:rsidRPr="00227206" w:rsidRDefault="00227206" w:rsidP="0022720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01B09"/>
          <w:spacing w:val="6"/>
          <w:kern w:val="36"/>
          <w:sz w:val="48"/>
          <w:szCs w:val="48"/>
          <w:lang w:eastAsia="ru-RU"/>
        </w:rPr>
      </w:pPr>
      <w:r w:rsidRPr="00227206">
        <w:rPr>
          <w:rFonts w:ascii="Arial" w:eastAsia="Times New Roman" w:hAnsi="Arial" w:cs="Arial"/>
          <w:b/>
          <w:bCs/>
          <w:color w:val="501B09"/>
          <w:spacing w:val="6"/>
          <w:kern w:val="36"/>
          <w:sz w:val="48"/>
          <w:szCs w:val="48"/>
          <w:lang w:eastAsia="ru-RU"/>
        </w:rPr>
        <w:t>Центры «Мои Документы» приглашают семьи мобилизованных граждан за оформлением мер социальной поддержки</w:t>
      </w:r>
    </w:p>
    <w:p w:rsidR="00227206" w:rsidRPr="00227206" w:rsidRDefault="00227206" w:rsidP="0022720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30</w:t>
      </w:r>
      <w:bookmarkStart w:id="0" w:name="_GoBack"/>
      <w:bookmarkEnd w:id="0"/>
      <w:r w:rsidRPr="00227206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.05.2023</w:t>
      </w:r>
    </w:p>
    <w:p w:rsidR="00227206" w:rsidRPr="00227206" w:rsidRDefault="00227206" w:rsidP="002272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227206">
        <w:rPr>
          <w:rFonts w:ascii="Arial" w:eastAsia="Times New Roman" w:hAnsi="Arial" w:cs="Arial"/>
          <w:noProof/>
          <w:color w:val="501B09"/>
          <w:spacing w:val="6"/>
          <w:sz w:val="24"/>
          <w:szCs w:val="24"/>
          <w:lang w:eastAsia="ru-RU"/>
        </w:rPr>
        <w:drawing>
          <wp:inline distT="0" distB="0" distL="0" distR="0">
            <wp:extent cx="2895600" cy="2057400"/>
            <wp:effectExtent l="0" t="0" r="0" b="0"/>
            <wp:docPr id="1" name="Рисунок 1" descr="https://mydocuments36.ru/images/semyamobilizovann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documents36.ru/images/semyamobilizovann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206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В центрах «Мои Документы» Воронежа и Воронежской области семьи мобилизованных граждан имеют возможность оформить ряд мер социальной поддержки.</w:t>
      </w:r>
    </w:p>
    <w:p w:rsidR="00227206" w:rsidRPr="00227206" w:rsidRDefault="00227206" w:rsidP="002272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227206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Напомним, что согласно действующему законодательству и разъяснениям Социального фонда России граждан, призванных на военную службу в рамках частичной мобилизации, отнесли к категории граждан, призванных на военную службу по призыву.</w:t>
      </w:r>
    </w:p>
    <w:p w:rsidR="00227206" w:rsidRPr="00227206" w:rsidRDefault="00227206" w:rsidP="002272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227206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Соответственно, семье мобилизованного гражданина может быть назначено </w:t>
      </w:r>
      <w:r w:rsidRPr="00227206">
        <w:rPr>
          <w:rFonts w:ascii="Arial" w:eastAsia="Times New Roman" w:hAnsi="Arial" w:cs="Arial"/>
          <w:i/>
          <w:iCs/>
          <w:color w:val="501B09"/>
          <w:spacing w:val="6"/>
          <w:sz w:val="24"/>
          <w:szCs w:val="24"/>
          <w:lang w:eastAsia="ru-RU"/>
        </w:rPr>
        <w:t>единовременное пособие беременной жене военнослужащего, проходящего военную службу по призыву, </w:t>
      </w:r>
      <w:r w:rsidRPr="00227206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в размере 36278,84 руб. и </w:t>
      </w:r>
      <w:r w:rsidRPr="00227206">
        <w:rPr>
          <w:rFonts w:ascii="Arial" w:eastAsia="Times New Roman" w:hAnsi="Arial" w:cs="Arial"/>
          <w:i/>
          <w:iCs/>
          <w:color w:val="501B09"/>
          <w:spacing w:val="6"/>
          <w:sz w:val="24"/>
          <w:szCs w:val="24"/>
          <w:lang w:eastAsia="ru-RU"/>
        </w:rPr>
        <w:t>ежемесячное пособие на ребенка военнослужащего, проходящего военную службу по призыву, в размере </w:t>
      </w:r>
      <w:r w:rsidRPr="00227206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15548,07 руб. Добавим, что эти меры оказываются государством </w:t>
      </w:r>
      <w:r w:rsidRPr="00227206">
        <w:rPr>
          <w:rFonts w:ascii="Arial" w:eastAsia="Times New Roman" w:hAnsi="Arial" w:cs="Arial"/>
          <w:b/>
          <w:bCs/>
          <w:color w:val="501B09"/>
          <w:spacing w:val="6"/>
          <w:sz w:val="24"/>
          <w:szCs w:val="24"/>
          <w:lang w:eastAsia="ru-RU"/>
        </w:rPr>
        <w:t>независимо</w:t>
      </w:r>
      <w:r w:rsidRPr="00227206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 от наличия права на другие виды поддержки.</w:t>
      </w:r>
    </w:p>
    <w:p w:rsidR="00227206" w:rsidRPr="00227206" w:rsidRDefault="00227206" w:rsidP="0022720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</w:pPr>
      <w:r w:rsidRPr="00227206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Кроме того, данные семьи вправе обратиться в МФЦ за </w:t>
      </w:r>
      <w:r w:rsidRPr="00227206">
        <w:rPr>
          <w:rFonts w:ascii="Arial" w:eastAsia="Times New Roman" w:hAnsi="Arial" w:cs="Arial"/>
          <w:i/>
          <w:iCs/>
          <w:color w:val="501B09"/>
          <w:spacing w:val="6"/>
          <w:sz w:val="24"/>
          <w:szCs w:val="24"/>
          <w:lang w:eastAsia="ru-RU"/>
        </w:rPr>
        <w:t>ежемесячным пособием в связи с рождением и воспитанием ребенка </w:t>
      </w:r>
      <w:r w:rsidRPr="00227206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и</w:t>
      </w:r>
      <w:r w:rsidRPr="00227206">
        <w:rPr>
          <w:rFonts w:ascii="Arial" w:eastAsia="Times New Roman" w:hAnsi="Arial" w:cs="Arial"/>
          <w:i/>
          <w:iCs/>
          <w:color w:val="501B09"/>
          <w:spacing w:val="6"/>
          <w:sz w:val="24"/>
          <w:szCs w:val="24"/>
          <w:lang w:eastAsia="ru-RU"/>
        </w:rPr>
        <w:t>ежемесячной выплатой в связи с рождением (усыновлением) первого ребенка. </w:t>
      </w:r>
      <w:r w:rsidRPr="00227206">
        <w:rPr>
          <w:rFonts w:ascii="Arial" w:eastAsia="Times New Roman" w:hAnsi="Arial" w:cs="Arial"/>
          <w:color w:val="501B09"/>
          <w:spacing w:val="6"/>
          <w:sz w:val="24"/>
          <w:szCs w:val="24"/>
          <w:lang w:eastAsia="ru-RU"/>
        </w:rPr>
        <w:t>Важно отметить: при их назначении не будут учитываться доходы члена семьи, призванного на военную службу по мобилизации в Вооруженные Силы РФ. В нашем регионе в 2023 году максимальный размер каждого из указанных пособий составляет 11992,00 руб. При принятии решения о предоставлении меры социальной поддержки его назначение осуществляется на 6 месяцев на основании документов (сведений), подтверждающих факт призыва на военную службу по мобилизации, представленных заявителем самостоятельно.</w:t>
      </w:r>
    </w:p>
    <w:p w:rsidR="00AF2193" w:rsidRDefault="00227206"/>
    <w:sectPr w:rsidR="00AF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1F"/>
    <w:rsid w:val="000571C6"/>
    <w:rsid w:val="00227206"/>
    <w:rsid w:val="00276C02"/>
    <w:rsid w:val="0077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975B-1D1A-4AA7-90DB-BCB81D2A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7206"/>
    <w:rPr>
      <w:i/>
      <w:iCs/>
    </w:rPr>
  </w:style>
  <w:style w:type="character" w:styleId="a5">
    <w:name w:val="Strong"/>
    <w:basedOn w:val="a0"/>
    <w:uiPriority w:val="22"/>
    <w:qFormat/>
    <w:rsid w:val="00227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Екатерина Вячеславовна</dc:creator>
  <cp:keywords/>
  <dc:description/>
  <cp:lastModifiedBy>Кузнецова Екатерина Вячеславовна</cp:lastModifiedBy>
  <cp:revision>3</cp:revision>
  <dcterms:created xsi:type="dcterms:W3CDTF">2023-05-30T06:39:00Z</dcterms:created>
  <dcterms:modified xsi:type="dcterms:W3CDTF">2023-05-30T06:39:00Z</dcterms:modified>
</cp:coreProperties>
</file>