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4B" w:rsidRPr="00FB5005" w:rsidRDefault="00154E4B" w:rsidP="00154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154E4B">
        <w:rPr>
          <w:rFonts w:ascii="Times New Roman" w:eastAsia="Times New Roman" w:hAnsi="Times New Roman" w:cs="Times New Roman"/>
          <w:b/>
          <w:bCs/>
          <w:sz w:val="28"/>
          <w:szCs w:val="28"/>
        </w:rPr>
        <w:t>еречень нормативных правовых актов</w:t>
      </w:r>
      <w:r w:rsidRPr="00154E4B">
        <w:rPr>
          <w:rFonts w:ascii="Times New Roman" w:eastAsia="Times New Roman" w:hAnsi="Times New Roman" w:cs="Times New Roman"/>
          <w:sz w:val="24"/>
          <w:szCs w:val="24"/>
        </w:rPr>
        <w:br/>
      </w:r>
      <w:r w:rsidRPr="00154E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Аннинского муниципального района</w:t>
      </w:r>
      <w:r w:rsidRPr="00154E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имеющих риск нарушения антимонопольного законодательства</w:t>
      </w:r>
      <w:r w:rsidRPr="00154E4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3835"/>
        <w:gridCol w:w="2588"/>
        <w:gridCol w:w="2573"/>
      </w:tblGrid>
      <w:tr w:rsidR="00154E4B" w:rsidRPr="00154E4B" w:rsidTr="00154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E4B" w:rsidRPr="00154E4B" w:rsidRDefault="00154E4B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E4B" w:rsidRPr="00154E4B" w:rsidRDefault="00154E4B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Реквизиты и наименование нормативного правового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E4B" w:rsidRPr="00154E4B" w:rsidRDefault="00154E4B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 антимонопольного законодательства, которая может иметь риск нарушения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E4B" w:rsidRPr="00154E4B" w:rsidRDefault="00154E4B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(несоответствие) нормативного правового акта такой норме антимонопольного законодательства</w:t>
            </w:r>
            <w:r w:rsidRPr="0015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E4B" w:rsidRPr="00154E4B" w:rsidTr="00154E4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E4B" w:rsidRPr="00154E4B" w:rsidRDefault="00D94157" w:rsidP="00D94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154E4B" w:rsidRPr="0015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анализа нормативных правовых актов (оценка с точки зрения рисков нарушения антимонопольного законодательства) (далее – анализ НПА) </w:t>
            </w:r>
          </w:p>
        </w:tc>
      </w:tr>
      <w:tr w:rsidR="00404D0E" w:rsidRPr="00553B87" w:rsidTr="005F44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D0E" w:rsidRPr="00553B87" w:rsidRDefault="00404D0E" w:rsidP="00553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D0E" w:rsidRPr="00553B87" w:rsidRDefault="00404D0E" w:rsidP="00C85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Совета народных № 49 от 04.12.2017г</w:t>
            </w:r>
            <w:proofErr w:type="gramStart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заключении соглашения между Воронежской областью и Аннинским муниципальным районом об осуществлении управлением по регулированию контрактной системы в сфере закупок Воронежской области полномочий уполномоченного органа Аннинского муниципального района Воронежской области на определение поставщиков (подрядчиков, исполнителей)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D0E" w:rsidRPr="00553B87" w:rsidRDefault="00404D0E" w:rsidP="00C858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15 </w:t>
            </w:r>
            <w:r w:rsidR="002A78BE"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26.07.2006 № 135-ФЗ «О защите конкуренции» (далее – Федеральный закон № 135-ФЗ)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D0E" w:rsidRPr="00553B87" w:rsidRDefault="00404D0E" w:rsidP="00C858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2A7671" w:rsidRPr="00553B87" w:rsidTr="00154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671" w:rsidRPr="00553B87" w:rsidRDefault="00553B87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671" w:rsidRPr="00553B87" w:rsidRDefault="00F704D6" w:rsidP="00F704D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№149 от 02.03.2018</w:t>
            </w:r>
            <w:proofErr w:type="gramStart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 в постановление администрации Аннинского муниципального района от 31.03.2014 г. № 156 «О Порядке предоставления из районного бюджета субсидии юридическим лицам (за исключением субсидий государственным и муниципальным учреждениям), индивидуальным предпринимателям и физическим лицам – производителям товаров (работ, услуг)</w:t>
            </w:r>
          </w:p>
          <w:p w:rsidR="002A7671" w:rsidRPr="00553B87" w:rsidRDefault="002A7671" w:rsidP="00154E4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671" w:rsidRPr="00553B87" w:rsidRDefault="00856028" w:rsidP="00856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13 статьи 4</w:t>
            </w:r>
            <w:r w:rsidR="002A7671"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Федерального закона № 135-ФЗ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671" w:rsidRPr="00553B87" w:rsidRDefault="002A7671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923BB3" w:rsidRPr="00553B87" w:rsidTr="00B526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B3" w:rsidRPr="00553B87" w:rsidRDefault="00404D0E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3BB3"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B3" w:rsidRPr="00553B87" w:rsidRDefault="00923BB3" w:rsidP="00C858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323 от 09.07.2019г</w:t>
            </w:r>
            <w:proofErr w:type="gramStart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б утверждении Порядков предоставления субсидий из районного бюджета субъектам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B3" w:rsidRPr="00553B87" w:rsidRDefault="00923BB3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EC57F9"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10,13 части 1 статьи 19, пункт 7 части 1 статьи 15 Федерального закона № 135-ФЗ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B3" w:rsidRPr="00553B87" w:rsidRDefault="00923BB3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923BB3" w:rsidRPr="00553B87" w:rsidTr="00154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B3" w:rsidRPr="00553B87" w:rsidRDefault="00404D0E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3BB3"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B3" w:rsidRPr="00553B87" w:rsidRDefault="00E9539C" w:rsidP="00154E4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Поста</w:t>
            </w:r>
            <w:r w:rsidR="00E0580E"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новление № 372 от </w:t>
            </w:r>
            <w:r w:rsidR="00E0580E"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0580E"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.2019г</w:t>
            </w:r>
            <w:proofErr w:type="gramStart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553B87">
              <w:rPr>
                <w:rFonts w:ascii="Times New Roman" w:hAnsi="Times New Roman" w:cs="Times New Roman"/>
                <w:b/>
                <w:sz w:val="24"/>
                <w:szCs w:val="24"/>
              </w:rPr>
              <w:t>б утверждении Порядка предоставления субсидии из районного бюджета Аннинского муниципального района в целях возмещения некоммерческим организациям, не являющихся государственными (муниципальными) учреждениями, части затрат, связанных с оказанием услуг по развитию малого и среднего предпринимательства на территории Аннинского муниципального района в 2019 году</w:t>
            </w:r>
            <w:r w:rsidR="00923BB3" w:rsidRPr="0055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B3" w:rsidRPr="00553B87" w:rsidRDefault="00923BB3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</w:t>
            </w:r>
            <w:r w:rsidR="00EC57F9"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580E"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части 1 </w:t>
            </w: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статьи 19, пункт 7 части 1 статьи 15 Федерального закона № 135-ФЗ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B3" w:rsidRPr="00553B87" w:rsidRDefault="00923BB3" w:rsidP="0015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</w:p>
        </w:tc>
      </w:tr>
    </w:tbl>
    <w:p w:rsidR="00AE7611" w:rsidRPr="00553B87" w:rsidRDefault="00AE7611">
      <w:pPr>
        <w:rPr>
          <w:rFonts w:ascii="Times New Roman" w:hAnsi="Times New Roman" w:cs="Times New Roman"/>
          <w:sz w:val="24"/>
          <w:szCs w:val="24"/>
        </w:rPr>
      </w:pPr>
    </w:p>
    <w:sectPr w:rsidR="00AE7611" w:rsidRPr="00553B87" w:rsidSect="00A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E4B"/>
    <w:rsid w:val="00071001"/>
    <w:rsid w:val="000B059D"/>
    <w:rsid w:val="000D3144"/>
    <w:rsid w:val="00146B1C"/>
    <w:rsid w:val="00154E4B"/>
    <w:rsid w:val="00155FB6"/>
    <w:rsid w:val="00175AF6"/>
    <w:rsid w:val="001A0B48"/>
    <w:rsid w:val="001A12BD"/>
    <w:rsid w:val="001C1E15"/>
    <w:rsid w:val="001C336A"/>
    <w:rsid w:val="00276E5B"/>
    <w:rsid w:val="002A7671"/>
    <w:rsid w:val="002A78BE"/>
    <w:rsid w:val="002F7C37"/>
    <w:rsid w:val="00305A84"/>
    <w:rsid w:val="00307573"/>
    <w:rsid w:val="00332DF0"/>
    <w:rsid w:val="00404D0E"/>
    <w:rsid w:val="0049001B"/>
    <w:rsid w:val="004C189D"/>
    <w:rsid w:val="004F4A42"/>
    <w:rsid w:val="00543538"/>
    <w:rsid w:val="00553B87"/>
    <w:rsid w:val="0056216D"/>
    <w:rsid w:val="0063009E"/>
    <w:rsid w:val="00677C35"/>
    <w:rsid w:val="006E7337"/>
    <w:rsid w:val="00793458"/>
    <w:rsid w:val="007B61AF"/>
    <w:rsid w:val="0085063A"/>
    <w:rsid w:val="00856028"/>
    <w:rsid w:val="00873BBE"/>
    <w:rsid w:val="00894528"/>
    <w:rsid w:val="008E7F6B"/>
    <w:rsid w:val="00923BB3"/>
    <w:rsid w:val="00964E2B"/>
    <w:rsid w:val="009D24FE"/>
    <w:rsid w:val="009E4C88"/>
    <w:rsid w:val="00AE7611"/>
    <w:rsid w:val="00AF483A"/>
    <w:rsid w:val="00B345EB"/>
    <w:rsid w:val="00B3503A"/>
    <w:rsid w:val="00B81485"/>
    <w:rsid w:val="00BB495D"/>
    <w:rsid w:val="00BB52CD"/>
    <w:rsid w:val="00BF4BBF"/>
    <w:rsid w:val="00C053DD"/>
    <w:rsid w:val="00C45298"/>
    <w:rsid w:val="00C4680D"/>
    <w:rsid w:val="00CE577C"/>
    <w:rsid w:val="00D0153D"/>
    <w:rsid w:val="00D94157"/>
    <w:rsid w:val="00DA0CD6"/>
    <w:rsid w:val="00DB0E64"/>
    <w:rsid w:val="00E0580E"/>
    <w:rsid w:val="00E9539C"/>
    <w:rsid w:val="00EB5A9F"/>
    <w:rsid w:val="00EC57F9"/>
    <w:rsid w:val="00F31FA9"/>
    <w:rsid w:val="00F4471A"/>
    <w:rsid w:val="00F533E2"/>
    <w:rsid w:val="00F64D52"/>
    <w:rsid w:val="00F704D6"/>
    <w:rsid w:val="00F81117"/>
    <w:rsid w:val="00FA7BDD"/>
    <w:rsid w:val="00FB5005"/>
    <w:rsid w:val="00FB6A80"/>
    <w:rsid w:val="00FE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1"/>
  </w:style>
  <w:style w:type="paragraph" w:styleId="3">
    <w:name w:val="heading 3"/>
    <w:basedOn w:val="a"/>
    <w:link w:val="30"/>
    <w:uiPriority w:val="9"/>
    <w:qFormat/>
    <w:rsid w:val="00154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E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5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4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3B03-E855-441E-AF82-CB41512A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tvfrolova</cp:lastModifiedBy>
  <cp:revision>4</cp:revision>
  <dcterms:created xsi:type="dcterms:W3CDTF">2021-02-02T06:29:00Z</dcterms:created>
  <dcterms:modified xsi:type="dcterms:W3CDTF">2021-02-02T06:30:00Z</dcterms:modified>
</cp:coreProperties>
</file>