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681" w:rsidRDefault="00A67681">
      <w:pPr>
        <w:rPr>
          <w:lang w:val="en-US"/>
        </w:rPr>
      </w:pPr>
    </w:p>
    <w:p w:rsidR="000A27BF" w:rsidRPr="000A27BF" w:rsidRDefault="000A27BF">
      <w:pPr>
        <w:rPr>
          <w:rFonts w:ascii="Times New Roman" w:hAnsi="Times New Roman" w:cs="Times New Roman"/>
          <w:b/>
          <w:sz w:val="28"/>
          <w:szCs w:val="28"/>
        </w:rPr>
      </w:pPr>
      <w:r w:rsidRPr="000A27BF">
        <w:rPr>
          <w:rFonts w:ascii="Times New Roman" w:hAnsi="Times New Roman" w:cs="Times New Roman"/>
          <w:b/>
          <w:sz w:val="28"/>
          <w:szCs w:val="28"/>
        </w:rPr>
        <w:t>Сводный доклад по реализации муниципальных программ за 201</w:t>
      </w:r>
      <w:r w:rsidR="00945FE8">
        <w:rPr>
          <w:rFonts w:ascii="Times New Roman" w:hAnsi="Times New Roman" w:cs="Times New Roman"/>
          <w:b/>
          <w:sz w:val="28"/>
          <w:szCs w:val="28"/>
        </w:rPr>
        <w:t>9</w:t>
      </w:r>
      <w:r w:rsidRPr="000A27BF">
        <w:rPr>
          <w:rFonts w:ascii="Times New Roman" w:hAnsi="Times New Roman" w:cs="Times New Roman"/>
          <w:b/>
          <w:sz w:val="28"/>
          <w:szCs w:val="28"/>
        </w:rPr>
        <w:t xml:space="preserve"> год</w:t>
      </w:r>
    </w:p>
    <w:p w:rsidR="000A27BF" w:rsidRPr="000A27BF" w:rsidRDefault="000A27BF" w:rsidP="000A27BF">
      <w:pPr>
        <w:rPr>
          <w:rFonts w:ascii="Times New Roman" w:hAnsi="Times New Roman" w:cs="Times New Roman"/>
          <w:sz w:val="28"/>
          <w:szCs w:val="28"/>
        </w:rPr>
      </w:pPr>
      <w:r w:rsidRPr="000A27BF">
        <w:rPr>
          <w:rFonts w:ascii="Times New Roman" w:hAnsi="Times New Roman" w:cs="Times New Roman"/>
          <w:sz w:val="28"/>
          <w:szCs w:val="28"/>
        </w:rPr>
        <w:t xml:space="preserve">                   Пояснительная записка   к отчету о ходе реализации муниципальной программы  Аннинского муниципального района Воронежской области за 201</w:t>
      </w:r>
      <w:r w:rsidR="00945FE8">
        <w:rPr>
          <w:rFonts w:ascii="Times New Roman" w:hAnsi="Times New Roman" w:cs="Times New Roman"/>
          <w:sz w:val="28"/>
          <w:szCs w:val="28"/>
        </w:rPr>
        <w:t>9</w:t>
      </w:r>
      <w:r w:rsidRPr="000A27BF">
        <w:rPr>
          <w:rFonts w:ascii="Times New Roman" w:hAnsi="Times New Roman" w:cs="Times New Roman"/>
          <w:sz w:val="28"/>
          <w:szCs w:val="28"/>
        </w:rPr>
        <w:t xml:space="preserve"> год</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1. Наименование программы: «Развитие Аннинского муниципального района, реализация полномочий администрации   Аннинского муниципального района»</w:t>
      </w:r>
    </w:p>
    <w:p w:rsidR="00945FE8" w:rsidRPr="00945FE8" w:rsidRDefault="00945FE8" w:rsidP="00945FE8">
      <w:pPr>
        <w:autoSpaceDE w:val="0"/>
        <w:autoSpaceDN w:val="0"/>
        <w:adjustRightInd w:val="0"/>
        <w:jc w:val="both"/>
        <w:rPr>
          <w:rFonts w:ascii="Times New Roman" w:hAnsi="Times New Roman" w:cs="Times New Roman"/>
          <w:sz w:val="28"/>
          <w:szCs w:val="28"/>
        </w:rPr>
      </w:pPr>
      <w:r w:rsidRPr="00945FE8">
        <w:rPr>
          <w:rFonts w:ascii="Times New Roman" w:hAnsi="Times New Roman" w:cs="Times New Roman"/>
          <w:sz w:val="28"/>
          <w:szCs w:val="28"/>
        </w:rPr>
        <w:t xml:space="preserve"> 2. Цели программы: Разработка и осуществление мер по обеспечению комплексного социально-экономического развития Аннинского муниципального района, </w:t>
      </w:r>
    </w:p>
    <w:p w:rsidR="00945FE8" w:rsidRPr="00945FE8" w:rsidRDefault="00945FE8" w:rsidP="00945FE8">
      <w:pPr>
        <w:autoSpaceDE w:val="0"/>
        <w:autoSpaceDN w:val="0"/>
        <w:adjustRightInd w:val="0"/>
        <w:jc w:val="both"/>
        <w:rPr>
          <w:rFonts w:ascii="Times New Roman" w:hAnsi="Times New Roman" w:cs="Times New Roman"/>
          <w:sz w:val="28"/>
          <w:szCs w:val="28"/>
        </w:rPr>
      </w:pPr>
      <w:r w:rsidRPr="00945FE8">
        <w:rPr>
          <w:rFonts w:ascii="Times New Roman" w:hAnsi="Times New Roman" w:cs="Times New Roman"/>
          <w:sz w:val="28"/>
          <w:szCs w:val="28"/>
        </w:rPr>
        <w:t>*реализация полномочий администрации Аннинского муниципального района  по решению вопросов местного значения муниципального образования «Аннинский  муниципальный район», а также исполнение  переданных  государственных полномочий Воронежской области, переданных в соответствии с законами Воронежской области;</w:t>
      </w:r>
    </w:p>
    <w:p w:rsidR="00945FE8" w:rsidRPr="00945FE8" w:rsidRDefault="00945FE8" w:rsidP="00945FE8">
      <w:pPr>
        <w:autoSpaceDE w:val="0"/>
        <w:autoSpaceDN w:val="0"/>
        <w:adjustRightInd w:val="0"/>
        <w:jc w:val="both"/>
        <w:rPr>
          <w:rFonts w:ascii="Times New Roman" w:hAnsi="Times New Roman" w:cs="Times New Roman"/>
          <w:sz w:val="28"/>
          <w:szCs w:val="28"/>
        </w:rPr>
      </w:pPr>
      <w:r w:rsidRPr="00945FE8">
        <w:rPr>
          <w:rFonts w:ascii="Times New Roman" w:hAnsi="Times New Roman" w:cs="Times New Roman"/>
          <w:sz w:val="28"/>
          <w:szCs w:val="28"/>
        </w:rPr>
        <w:t>*создание условий для оптимизации и повышения эффективности расходов бюджета Аннинского муниципального района в части расходов администрации Аннинского муниципального района</w:t>
      </w:r>
    </w:p>
    <w:p w:rsidR="00945FE8" w:rsidRPr="00945FE8" w:rsidRDefault="00945FE8" w:rsidP="00945FE8">
      <w:pPr>
        <w:autoSpaceDE w:val="0"/>
        <w:autoSpaceDN w:val="0"/>
        <w:adjustRightInd w:val="0"/>
        <w:jc w:val="both"/>
        <w:rPr>
          <w:rFonts w:ascii="Times New Roman" w:hAnsi="Times New Roman" w:cs="Times New Roman"/>
          <w:sz w:val="28"/>
          <w:szCs w:val="28"/>
        </w:rPr>
      </w:pPr>
      <w:r w:rsidRPr="00945FE8">
        <w:rPr>
          <w:rFonts w:ascii="Times New Roman" w:hAnsi="Times New Roman" w:cs="Times New Roman"/>
          <w:sz w:val="28"/>
          <w:szCs w:val="28"/>
        </w:rPr>
        <w:t>*формирование экономических условий, обеспечивающих администрацию и подведомственные учреждения Аннинского муниципального района финансовыми, материально-техническими  ресурсами.</w:t>
      </w:r>
    </w:p>
    <w:p w:rsidR="00945FE8" w:rsidRPr="00945FE8" w:rsidRDefault="00945FE8" w:rsidP="00945FE8">
      <w:pPr>
        <w:autoSpaceDE w:val="0"/>
        <w:autoSpaceDN w:val="0"/>
        <w:adjustRightInd w:val="0"/>
        <w:jc w:val="both"/>
        <w:rPr>
          <w:rFonts w:ascii="Times New Roman" w:hAnsi="Times New Roman" w:cs="Times New Roman"/>
          <w:sz w:val="28"/>
          <w:szCs w:val="28"/>
        </w:rPr>
      </w:pPr>
      <w:r w:rsidRPr="00945FE8">
        <w:rPr>
          <w:rFonts w:ascii="Times New Roman" w:hAnsi="Times New Roman" w:cs="Times New Roman"/>
          <w:sz w:val="28"/>
          <w:szCs w:val="28"/>
        </w:rPr>
        <w:t>3.Результаты реализации программы за отчетный период  по мероприятиям:</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Мероприятия  по освежению запасов средств индивидуальной защиты работников администрации  Аннинского муниципального района</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На выполнение  данного мероприятия в 2019 г средства не выделялись, поэтому %  обеспечения  средствами  индивидуальной защиты с 2015 года остался неизменным (21,8%).</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Создание системы обеспечения вызова экстренных оперативных служб  по единому номеру «112» на базе единой дежурно-диспетчерской службы Аннинского муниципального района</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-выплата заработной платы с начислениями работникам ЕДДС-100%. </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lastRenderedPageBreak/>
        <w:t>Мероприятия в сфере осуществления отдельных государственных полномочий по организации деятельности административной  комиссии</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-реализация законодательства на территории Аннинского муниципального района, исполнение переданных государственных полномочий Воронежской области в срок.</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Мероприятие по осуществлению отдельных государственных полномочий Воронежской области по ведению регистров нормативно-правовых актов администрации</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-реализация законодательства на территории Аннинского муниципального района, исполнение переданных государственных полномочий Воронежской области в срок.</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 xml:space="preserve">Реализация мероприятий    по развитию физической культуры и спорта в  районе </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увеличение удельного веса населения систематически занимающегося физической культурой и спортом по факту -49,0 при плановых значениях 44,1.</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-увеличение обеспеченности жителей Аннинского района спортивными сооружениями по факту -225, при плановых значениях -224.</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-увеличение доли учащихся занимающихся физической культурой и спортом, в общей численности учащихся образовательных учреждений –100;</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-увеличение количество призовых мест (медалей), завоеванных спортсменами на соревнованиях всех уровней по факту-85, при плановых значениях -82.</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-увеличение количества физкультурных мероприятий и спортивных мероприятий, проведенных на территории Аннинского района по факту -115, что  выше  плановых значений на 2,7%.</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увеличение количества участников физкультурных мероприятий и спортивных мероприятий по факту-9125, при плановом значении- 9120.</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-увеличение численности обучающихся в детско-юношеской спортивной школе по факту-866, что  не соответствует плановым значениям, по причине того, что в 2019 году закрылись секции "Самбо" и "Стрельба из лука". Закрытие секций связано с тем, что один тренер сменил место жительства, второй ушел на заслуженный отдых. С 2020года секции возобновят свою </w:t>
      </w:r>
      <w:r w:rsidRPr="00945FE8">
        <w:rPr>
          <w:rFonts w:ascii="Times New Roman" w:hAnsi="Times New Roman" w:cs="Times New Roman"/>
          <w:sz w:val="28"/>
          <w:szCs w:val="28"/>
        </w:rPr>
        <w:lastRenderedPageBreak/>
        <w:t>деятельность, на работу тренеров приглашены специалисты из других регионов.</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Почти все целевые показатели в рамках мероприятия достигли 100 и более  процентов выполнения.</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 xml:space="preserve">Мероприятия по правовому регулированию в сфере </w:t>
      </w:r>
      <w:proofErr w:type="spellStart"/>
      <w:r w:rsidRPr="00945FE8">
        <w:rPr>
          <w:rFonts w:ascii="Times New Roman" w:hAnsi="Times New Roman" w:cs="Times New Roman"/>
          <w:b/>
          <w:bCs/>
          <w:sz w:val="28"/>
          <w:szCs w:val="28"/>
        </w:rPr>
        <w:t>имущественно-земельных</w:t>
      </w:r>
      <w:proofErr w:type="spellEnd"/>
      <w:r w:rsidRPr="00945FE8">
        <w:rPr>
          <w:rFonts w:ascii="Times New Roman" w:hAnsi="Times New Roman" w:cs="Times New Roman"/>
          <w:b/>
          <w:bCs/>
          <w:sz w:val="28"/>
          <w:szCs w:val="28"/>
        </w:rPr>
        <w:t xml:space="preserve"> отношений</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-доля объектов недвижимого имущества, на которые зарегистрировано право собственности Аннинского муниципального района по плану 2019 года-90, фактически сложившееся значение -99,0 уровень достижения составил 110%.</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-объем неналоговых имущественных доходов консолидированного бюджета Аннинского муниципального района при плане 2019г-254749,5, по  факту составил 260489,4 тыс. </w:t>
      </w:r>
      <w:proofErr w:type="spellStart"/>
      <w:r w:rsidRPr="00945FE8">
        <w:rPr>
          <w:rFonts w:ascii="Times New Roman" w:hAnsi="Times New Roman" w:cs="Times New Roman"/>
          <w:sz w:val="28"/>
          <w:szCs w:val="28"/>
        </w:rPr>
        <w:t>руб</w:t>
      </w:r>
      <w:proofErr w:type="spellEnd"/>
      <w:r w:rsidRPr="00945FE8">
        <w:rPr>
          <w:rFonts w:ascii="Times New Roman" w:hAnsi="Times New Roman" w:cs="Times New Roman"/>
          <w:sz w:val="28"/>
          <w:szCs w:val="28"/>
        </w:rPr>
        <w:t>, уровень достижения составил 102,3%, что положительно повлияло на формирование консолидированной части доходов бюджета Аннинского муниципального района.</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-доходы, получаемые в виде арендной платы за земельные участки,   расположенные в границах Аннинского муниципального района при плане 186517,7 тыс. </w:t>
      </w:r>
      <w:proofErr w:type="spellStart"/>
      <w:r w:rsidRPr="00945FE8">
        <w:rPr>
          <w:rFonts w:ascii="Times New Roman" w:hAnsi="Times New Roman" w:cs="Times New Roman"/>
          <w:sz w:val="28"/>
          <w:szCs w:val="28"/>
        </w:rPr>
        <w:t>руб</w:t>
      </w:r>
      <w:proofErr w:type="spellEnd"/>
      <w:r w:rsidRPr="00945FE8">
        <w:rPr>
          <w:rFonts w:ascii="Times New Roman" w:hAnsi="Times New Roman" w:cs="Times New Roman"/>
          <w:sz w:val="28"/>
          <w:szCs w:val="28"/>
        </w:rPr>
        <w:t xml:space="preserve"> , по  факту составил 190768,6 тыс. </w:t>
      </w:r>
      <w:proofErr w:type="spellStart"/>
      <w:r w:rsidRPr="00945FE8">
        <w:rPr>
          <w:rFonts w:ascii="Times New Roman" w:hAnsi="Times New Roman" w:cs="Times New Roman"/>
          <w:sz w:val="28"/>
          <w:szCs w:val="28"/>
        </w:rPr>
        <w:t>руб</w:t>
      </w:r>
      <w:proofErr w:type="spellEnd"/>
      <w:r w:rsidRPr="00945FE8">
        <w:rPr>
          <w:rFonts w:ascii="Times New Roman" w:hAnsi="Times New Roman" w:cs="Times New Roman"/>
          <w:sz w:val="28"/>
          <w:szCs w:val="28"/>
        </w:rPr>
        <w:t>, уровень достижения составил 102,3%, что положительно повлияло на формирование консолидированной части доходов бюджета Аннинского муниципального района.</w:t>
      </w:r>
    </w:p>
    <w:p w:rsidR="00945FE8" w:rsidRPr="00945FE8" w:rsidRDefault="00945FE8" w:rsidP="00945FE8">
      <w:pPr>
        <w:jc w:val="both"/>
        <w:rPr>
          <w:rFonts w:ascii="Times New Roman" w:hAnsi="Times New Roman" w:cs="Times New Roman"/>
          <w:color w:val="FF0000"/>
          <w:sz w:val="28"/>
          <w:szCs w:val="28"/>
        </w:rPr>
      </w:pP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 xml:space="preserve">Мероприятия по обеспечению жильем молодых семей Аннинского муниципального района </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-количество молодых семей, улучивших жилищные условия с помощью государственной поддержки за 2019 год -67, при плановых значениях-67. Увеличение количества молодых семей, которые улучшили жилищные условия говорит о том, что государство продолжает поддерживать данную категорию семей.</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Материально-техническое и финансовое обеспечение деятельности главы муниципального района, администрации муниципального района  и структурных подразделений администрации муниципального района;   проведение выборов</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-соотношение фактических расходов из районного бюджета на финансовое обеспечение к их плановому назначению, предусмотренному решением </w:t>
      </w:r>
      <w:r w:rsidRPr="00945FE8">
        <w:rPr>
          <w:rFonts w:ascii="Times New Roman" w:hAnsi="Times New Roman" w:cs="Times New Roman"/>
          <w:sz w:val="28"/>
          <w:szCs w:val="28"/>
        </w:rPr>
        <w:lastRenderedPageBreak/>
        <w:t>Совета народных депутатов Аннинского муниципального района Воронежской области о районном бюджете на соответствующий период-100%.</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Финансовое обеспечение выполнения других обязательств государства, выполнение других функций органов местного самоуправления</w:t>
      </w:r>
    </w:p>
    <w:p w:rsidR="00FC37C1" w:rsidRPr="00FC37C1" w:rsidRDefault="00945FE8" w:rsidP="00FC37C1">
      <w:pPr>
        <w:jc w:val="both"/>
        <w:rPr>
          <w:rFonts w:ascii="Times New Roman" w:hAnsi="Times New Roman" w:cs="Times New Roman"/>
          <w:sz w:val="28"/>
          <w:szCs w:val="28"/>
        </w:rPr>
      </w:pPr>
      <w:r w:rsidRPr="00945FE8">
        <w:rPr>
          <w:rFonts w:ascii="Times New Roman" w:hAnsi="Times New Roman" w:cs="Times New Roman"/>
          <w:b/>
          <w:bCs/>
          <w:sz w:val="28"/>
          <w:szCs w:val="28"/>
        </w:rPr>
        <w:t>-</w:t>
      </w:r>
      <w:r w:rsidRPr="00945FE8">
        <w:rPr>
          <w:rFonts w:ascii="Times New Roman" w:hAnsi="Times New Roman" w:cs="Times New Roman"/>
          <w:sz w:val="28"/>
          <w:szCs w:val="28"/>
        </w:rPr>
        <w:t xml:space="preserve">финансовое обеспечение выполнения других обязательств государства, выполнение других функций органов местного самоуправления -94,4%. По фактическому расходу средства были потрачены на 1млн 462 тыс. меньше, чем по плановому значение. По согласованию с департаментом финансов ВО  план остался без изменения, </w:t>
      </w:r>
      <w:r w:rsidR="00FC37C1" w:rsidRPr="00FC37C1">
        <w:rPr>
          <w:rFonts w:ascii="Times New Roman" w:hAnsi="Times New Roman" w:cs="Times New Roman"/>
          <w:sz w:val="28"/>
          <w:szCs w:val="28"/>
        </w:rPr>
        <w:t>при том, что фактическое финансирование меньше запланированного.</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Развитие малого и среднего бизнеса в Аннинском муниципальном районе</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-количество оказанных платных услуг плановое значение показателя составило 13500; фактическое значение превышено в  2 раза, и составляет 26804. </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-количество проведенных мероприятий, направленных на развитие бизнеса-32.</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количество получателей финансовой поддержки (в случае выделения средств на данный вид поддержки)  выполнение показателя достигнуто в  денежном выражении. При плане в 22 млн. рублей, займов выдано на 29 млн.370 тыс. рублей.</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Мероприятия по выплате пенсий за выслугу лет лицам, замещавшим должности муниципальной службы в органах местного самоуправления Аннинского муниципального района</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bCs/>
          <w:sz w:val="28"/>
          <w:szCs w:val="28"/>
        </w:rPr>
        <w:t>-</w:t>
      </w:r>
      <w:r w:rsidRPr="00945FE8">
        <w:rPr>
          <w:rFonts w:ascii="Times New Roman" w:hAnsi="Times New Roman" w:cs="Times New Roman"/>
          <w:sz w:val="28"/>
          <w:szCs w:val="28"/>
        </w:rPr>
        <w:t>% от утвержденных соотношений фактических расходов из районного бюджета на финансовое обеспечение выплаты пенсии за выслугу лет, к их плановому назначению, предусмотренному решением Совета народных депутатов Аннинского муниципального района Воронежской области о районном бюджете на соответствующий период-100%.</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Поддержка общественных организаций</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bCs/>
          <w:sz w:val="28"/>
          <w:szCs w:val="28"/>
        </w:rPr>
        <w:t>-</w:t>
      </w:r>
      <w:r w:rsidRPr="00945FE8">
        <w:rPr>
          <w:rFonts w:ascii="Times New Roman" w:hAnsi="Times New Roman" w:cs="Times New Roman"/>
          <w:sz w:val="28"/>
          <w:szCs w:val="28"/>
        </w:rPr>
        <w:t xml:space="preserve">соотношение фактических расходов из районного бюджета на финансовое обеспечение к их плановому назначению, предусмотренному решением Совета народных депутатов Аннинского муниципального района </w:t>
      </w:r>
      <w:r w:rsidRPr="00945FE8">
        <w:rPr>
          <w:rFonts w:ascii="Times New Roman" w:hAnsi="Times New Roman" w:cs="Times New Roman"/>
          <w:sz w:val="28"/>
          <w:szCs w:val="28"/>
        </w:rPr>
        <w:lastRenderedPageBreak/>
        <w:t>Воронежской области о районном бюджете на соответствующий период-100%.</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Повышение комфортности и упрощение процедур получения гражданами и юридическими лицами массовых общественно  значимых     муниципальных услуг в Аннинском муниципальном районе</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-предоставление муниципальной услуги в соответствии с административным регламентом  - муниципальные услуги выполнены на 100%.</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Консультационное сопровождение разработки документов территориального планирования муниципальных образований и мониторинг их реализации.</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bCs/>
          <w:sz w:val="28"/>
          <w:szCs w:val="28"/>
        </w:rPr>
        <w:t>-</w:t>
      </w:r>
      <w:r w:rsidRPr="00945FE8">
        <w:rPr>
          <w:rFonts w:ascii="Times New Roman" w:hAnsi="Times New Roman" w:cs="Times New Roman"/>
          <w:sz w:val="28"/>
          <w:szCs w:val="28"/>
        </w:rPr>
        <w:t>% наличия  схемы территориального планирования Аннинского муниципального района-100.</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Материально-техническое и финансовое обеспечение деятельности подведомственных учреждений</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-соотношение фактических расходов из районного бюджета на финансовое обеспечение к их плановому назначению, предусмотренному решением Совета народных депутатов Аннинского муниципального района Воронежской области о районном бюджете на соответствующий период-100%.</w:t>
      </w:r>
    </w:p>
    <w:p w:rsidR="00945FE8" w:rsidRPr="00945FE8" w:rsidRDefault="00945FE8" w:rsidP="00945FE8">
      <w:pPr>
        <w:jc w:val="both"/>
        <w:rPr>
          <w:rFonts w:ascii="Times New Roman" w:hAnsi="Times New Roman" w:cs="Times New Roman"/>
          <w:b/>
          <w:bCs/>
          <w:sz w:val="28"/>
          <w:szCs w:val="28"/>
        </w:rPr>
      </w:pPr>
      <w:r w:rsidRPr="00945FE8">
        <w:rPr>
          <w:rFonts w:ascii="Times New Roman" w:hAnsi="Times New Roman" w:cs="Times New Roman"/>
          <w:b/>
          <w:bCs/>
          <w:sz w:val="28"/>
          <w:szCs w:val="28"/>
        </w:rPr>
        <w:t>Проведение оценки эффективности органов местного самоуправления в сфере муниципальных услуг</w:t>
      </w:r>
    </w:p>
    <w:p w:rsidR="00945FE8" w:rsidRPr="00945FE8" w:rsidRDefault="00945FE8" w:rsidP="00945FE8">
      <w:pPr>
        <w:jc w:val="both"/>
        <w:rPr>
          <w:rFonts w:ascii="Times New Roman" w:hAnsi="Times New Roman" w:cs="Times New Roman"/>
          <w:b/>
          <w:sz w:val="28"/>
          <w:szCs w:val="28"/>
        </w:rPr>
      </w:pPr>
      <w:r w:rsidRPr="00945FE8">
        <w:rPr>
          <w:rFonts w:ascii="Times New Roman" w:hAnsi="Times New Roman" w:cs="Times New Roman"/>
          <w:b/>
          <w:bCs/>
          <w:sz w:val="28"/>
          <w:szCs w:val="28"/>
        </w:rPr>
        <w:t>-</w:t>
      </w:r>
      <w:r w:rsidRPr="00945FE8">
        <w:rPr>
          <w:rFonts w:ascii="Times New Roman" w:hAnsi="Times New Roman" w:cs="Times New Roman"/>
          <w:sz w:val="28"/>
          <w:szCs w:val="28"/>
        </w:rPr>
        <w:t>расчет интегральной балловой оценки путем суммирования баллов по всем показателям, достигшим наилучших показателей признается поселение, набравшее в своей группе максимальную интегральную большую оценку по показателям – на данный период балловая оценка не рассчитана, т.к показатели эффективности в процессе подписания.</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Вещевая помощь малоимущим и многодетным гражданам оказана 437 жителям, показатель выполнен в 100% уровне.</w:t>
      </w:r>
    </w:p>
    <w:p w:rsidR="00945FE8" w:rsidRPr="00945FE8" w:rsidRDefault="00945FE8" w:rsidP="00945FE8">
      <w:pPr>
        <w:jc w:val="both"/>
        <w:rPr>
          <w:rFonts w:ascii="Times New Roman" w:hAnsi="Times New Roman" w:cs="Times New Roman"/>
          <w:b/>
          <w:sz w:val="28"/>
          <w:szCs w:val="28"/>
        </w:rPr>
      </w:pPr>
      <w:r w:rsidRPr="00945FE8">
        <w:rPr>
          <w:rFonts w:ascii="Times New Roman" w:hAnsi="Times New Roman" w:cs="Times New Roman"/>
          <w:b/>
          <w:sz w:val="28"/>
          <w:szCs w:val="28"/>
        </w:rPr>
        <w:t>Профилактика преступности и правонарушений среди несовершеннолетних</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sz w:val="28"/>
          <w:szCs w:val="28"/>
        </w:rPr>
        <w:t>-</w:t>
      </w:r>
      <w:r w:rsidRPr="00945FE8">
        <w:rPr>
          <w:rFonts w:ascii="Times New Roman" w:hAnsi="Times New Roman" w:cs="Times New Roman"/>
          <w:sz w:val="28"/>
          <w:szCs w:val="28"/>
        </w:rPr>
        <w:t xml:space="preserve"> Проведение рейдов и мероприятий в количестве 19 единиц, показатель выполнен в 100% уровне.</w:t>
      </w:r>
    </w:p>
    <w:p w:rsidR="00945FE8" w:rsidRPr="00945FE8" w:rsidRDefault="00945FE8" w:rsidP="00945FE8">
      <w:pPr>
        <w:jc w:val="both"/>
        <w:rPr>
          <w:rFonts w:ascii="Times New Roman" w:hAnsi="Times New Roman" w:cs="Times New Roman"/>
          <w:b/>
          <w:sz w:val="28"/>
          <w:szCs w:val="28"/>
        </w:rPr>
      </w:pPr>
      <w:r w:rsidRPr="00945FE8">
        <w:rPr>
          <w:rFonts w:ascii="Times New Roman" w:hAnsi="Times New Roman" w:cs="Times New Roman"/>
          <w:b/>
          <w:sz w:val="28"/>
          <w:szCs w:val="28"/>
        </w:rPr>
        <w:lastRenderedPageBreak/>
        <w:t>Усиление эффективности профилактики тяжких и особо тяжких преступлений против жизни и здоровья граждан</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sz w:val="28"/>
          <w:szCs w:val="28"/>
        </w:rPr>
        <w:t>-</w:t>
      </w:r>
      <w:r w:rsidRPr="00945FE8">
        <w:rPr>
          <w:rFonts w:ascii="Times New Roman" w:hAnsi="Times New Roman" w:cs="Times New Roman"/>
          <w:sz w:val="28"/>
          <w:szCs w:val="28"/>
        </w:rPr>
        <w:t xml:space="preserve"> Выявление превентивных преступлений в количестве 58единиц, при плановом значении 75единиц, отклонение составило 22.6%. По данному показателю- чем меньше % выполнения, тем меньше совершено преступлений, следовательно ведется постоянная профилактика среди подростков.</w:t>
      </w:r>
    </w:p>
    <w:p w:rsidR="00945FE8" w:rsidRPr="00945FE8" w:rsidRDefault="00945FE8" w:rsidP="00945FE8">
      <w:pPr>
        <w:jc w:val="both"/>
        <w:rPr>
          <w:rFonts w:ascii="Times New Roman" w:hAnsi="Times New Roman" w:cs="Times New Roman"/>
          <w:b/>
          <w:sz w:val="28"/>
          <w:szCs w:val="28"/>
        </w:rPr>
      </w:pPr>
      <w:r w:rsidRPr="00945FE8">
        <w:rPr>
          <w:rFonts w:ascii="Times New Roman" w:hAnsi="Times New Roman" w:cs="Times New Roman"/>
          <w:b/>
          <w:sz w:val="28"/>
          <w:szCs w:val="28"/>
        </w:rPr>
        <w:t>Противодействие незаконному обороту наркотических средств, их злоупотреблению, пьянству</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sz w:val="28"/>
          <w:szCs w:val="28"/>
        </w:rPr>
        <w:t>-</w:t>
      </w:r>
      <w:r w:rsidRPr="00945FE8">
        <w:rPr>
          <w:rFonts w:ascii="Times New Roman" w:hAnsi="Times New Roman" w:cs="Times New Roman"/>
          <w:sz w:val="28"/>
          <w:szCs w:val="28"/>
        </w:rPr>
        <w:t xml:space="preserve"> Проведение культурно-спортивных мероприятий, уровень достижение этого показателя составил 100%,что ведет к увеличению числа жителей, ведущих здоровый образ жизни.</w:t>
      </w:r>
    </w:p>
    <w:p w:rsidR="00945FE8" w:rsidRPr="00945FE8" w:rsidRDefault="00945FE8" w:rsidP="00945FE8">
      <w:pPr>
        <w:jc w:val="both"/>
        <w:rPr>
          <w:rFonts w:ascii="Times New Roman" w:hAnsi="Times New Roman" w:cs="Times New Roman"/>
          <w:b/>
          <w:sz w:val="28"/>
          <w:szCs w:val="28"/>
        </w:rPr>
      </w:pPr>
      <w:r w:rsidRPr="00945FE8">
        <w:rPr>
          <w:rFonts w:ascii="Times New Roman" w:hAnsi="Times New Roman" w:cs="Times New Roman"/>
          <w:b/>
          <w:sz w:val="28"/>
          <w:szCs w:val="28"/>
        </w:rPr>
        <w:t xml:space="preserve">Противодействие терроризму и экстремизму </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sz w:val="28"/>
          <w:szCs w:val="28"/>
        </w:rPr>
        <w:t>-</w:t>
      </w:r>
      <w:r w:rsidRPr="00945FE8">
        <w:rPr>
          <w:rFonts w:ascii="Times New Roman" w:hAnsi="Times New Roman" w:cs="Times New Roman"/>
          <w:sz w:val="28"/>
          <w:szCs w:val="28"/>
        </w:rPr>
        <w:t xml:space="preserve"> Установление камер видео наблюдения в местах наибольшего скопления людей, показатель выполнен в 100% уровне, что способствует снижению терроризма и экстремизма.</w:t>
      </w:r>
    </w:p>
    <w:p w:rsidR="00945FE8" w:rsidRPr="00945FE8" w:rsidRDefault="00945FE8" w:rsidP="00945FE8">
      <w:pPr>
        <w:jc w:val="both"/>
        <w:rPr>
          <w:rFonts w:ascii="Times New Roman" w:hAnsi="Times New Roman" w:cs="Times New Roman"/>
          <w:b/>
          <w:sz w:val="28"/>
          <w:szCs w:val="28"/>
        </w:rPr>
      </w:pPr>
      <w:r w:rsidRPr="00945FE8">
        <w:rPr>
          <w:rFonts w:ascii="Times New Roman" w:hAnsi="Times New Roman" w:cs="Times New Roman"/>
          <w:b/>
          <w:sz w:val="28"/>
          <w:szCs w:val="28"/>
        </w:rPr>
        <w:t>Организация и проведение повышения квалификации и переподготовки муниципальных служащих по программам противодействия коррупции</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b/>
          <w:sz w:val="28"/>
          <w:szCs w:val="28"/>
        </w:rPr>
        <w:t>-</w:t>
      </w:r>
      <w:r w:rsidRPr="00945FE8">
        <w:rPr>
          <w:rFonts w:ascii="Times New Roman" w:hAnsi="Times New Roman" w:cs="Times New Roman"/>
          <w:sz w:val="28"/>
          <w:szCs w:val="28"/>
        </w:rPr>
        <w:t xml:space="preserve"> Повышение квалификации муниципальных служащих выполнен в 100% уровне.</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4. На реализацию данной муниципальной программы в 2019 было израсходовано из всех уровней бюджета и внебюджетных источников: 220631 тыс. рублей, в том числе:</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средства федерального бюджета- 12332,6 тыс. </w:t>
      </w:r>
      <w:proofErr w:type="spellStart"/>
      <w:r w:rsidRPr="00945FE8">
        <w:rPr>
          <w:rFonts w:ascii="Times New Roman" w:hAnsi="Times New Roman" w:cs="Times New Roman"/>
          <w:sz w:val="28"/>
          <w:szCs w:val="28"/>
        </w:rPr>
        <w:t>руб</w:t>
      </w:r>
      <w:proofErr w:type="spellEnd"/>
      <w:r w:rsidRPr="00945FE8">
        <w:rPr>
          <w:rFonts w:ascii="Times New Roman" w:hAnsi="Times New Roman" w:cs="Times New Roman"/>
          <w:sz w:val="28"/>
          <w:szCs w:val="28"/>
        </w:rPr>
        <w:t>;</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средства областного бюджета- 31857 тыс. </w:t>
      </w:r>
      <w:proofErr w:type="spellStart"/>
      <w:r w:rsidRPr="00945FE8">
        <w:rPr>
          <w:rFonts w:ascii="Times New Roman" w:hAnsi="Times New Roman" w:cs="Times New Roman"/>
          <w:sz w:val="28"/>
          <w:szCs w:val="28"/>
        </w:rPr>
        <w:t>руб</w:t>
      </w:r>
      <w:proofErr w:type="spellEnd"/>
      <w:r w:rsidRPr="00945FE8">
        <w:rPr>
          <w:rFonts w:ascii="Times New Roman" w:hAnsi="Times New Roman" w:cs="Times New Roman"/>
          <w:sz w:val="28"/>
          <w:szCs w:val="28"/>
        </w:rPr>
        <w:t>;</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средства районного бюджета- 79795,7тыс. руб.</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Привлеченные средства составили 96645,5 тыс. руб. Это средства физических лиц, которые необходимы для реализации мероприятия по обеспечению жильем молодых семей Аннинского муниципального района.</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5. Значения показателей, в которых есть отклонения в достижении плановых значений отсутствуют.</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lastRenderedPageBreak/>
        <w:t>6. В 2019 году в муниципальную программу было внесено изменение, которое касалось финансовой части:</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 xml:space="preserve">    Постановлением  администрации Аннинского муниципального района № 658 от 30.12.2019г внесены изменения в плановое финансирование в рамках программы,  Постановлением  №297 от 21.062.2019г  программа продлена по 31 декабря 2024г.</w:t>
      </w:r>
    </w:p>
    <w:p w:rsidR="00945FE8" w:rsidRPr="00945FE8" w:rsidRDefault="00945FE8" w:rsidP="00945FE8">
      <w:pPr>
        <w:jc w:val="both"/>
        <w:rPr>
          <w:rFonts w:ascii="Times New Roman" w:hAnsi="Times New Roman" w:cs="Times New Roman"/>
          <w:sz w:val="28"/>
          <w:szCs w:val="28"/>
        </w:rPr>
      </w:pPr>
      <w:r w:rsidRPr="00945FE8">
        <w:rPr>
          <w:rFonts w:ascii="Times New Roman" w:hAnsi="Times New Roman" w:cs="Times New Roman"/>
          <w:sz w:val="28"/>
          <w:szCs w:val="28"/>
        </w:rPr>
        <w:t>7.Программа считается эффективной,   дальнейшая ее реализация считается целесообразной.</w:t>
      </w:r>
    </w:p>
    <w:p w:rsidR="00945FE8" w:rsidRPr="00945FE8" w:rsidRDefault="00945FE8" w:rsidP="00945FE8">
      <w:pPr>
        <w:jc w:val="both"/>
        <w:rPr>
          <w:rFonts w:ascii="Times New Roman" w:hAnsi="Times New Roman" w:cs="Times New Roman"/>
          <w:sz w:val="28"/>
          <w:szCs w:val="28"/>
        </w:rPr>
      </w:pPr>
    </w:p>
    <w:p w:rsidR="000A27BF" w:rsidRPr="000A27BF" w:rsidRDefault="000A27BF" w:rsidP="00023508">
      <w:pPr>
        <w:spacing w:line="240" w:lineRule="auto"/>
        <w:jc w:val="center"/>
        <w:rPr>
          <w:rFonts w:ascii="Times New Roman" w:eastAsia="Calibri" w:hAnsi="Times New Roman" w:cs="Times New Roman"/>
          <w:b/>
          <w:sz w:val="28"/>
          <w:szCs w:val="28"/>
        </w:rPr>
      </w:pPr>
      <w:r w:rsidRPr="000A27BF">
        <w:rPr>
          <w:rFonts w:ascii="Times New Roman" w:eastAsia="Calibri" w:hAnsi="Times New Roman" w:cs="Times New Roman"/>
          <w:b/>
          <w:sz w:val="28"/>
          <w:szCs w:val="28"/>
        </w:rPr>
        <w:t>Пояснительная записка</w:t>
      </w:r>
    </w:p>
    <w:p w:rsidR="000A27BF" w:rsidRPr="000A27BF" w:rsidRDefault="000A27BF" w:rsidP="00023508">
      <w:pPr>
        <w:spacing w:line="240" w:lineRule="auto"/>
        <w:jc w:val="center"/>
        <w:rPr>
          <w:rFonts w:ascii="Times New Roman" w:eastAsia="Calibri" w:hAnsi="Times New Roman" w:cs="Times New Roman"/>
          <w:b/>
          <w:sz w:val="28"/>
          <w:szCs w:val="28"/>
        </w:rPr>
      </w:pPr>
      <w:r w:rsidRPr="000A27BF">
        <w:rPr>
          <w:rFonts w:ascii="Times New Roman" w:eastAsia="Calibri" w:hAnsi="Times New Roman" w:cs="Times New Roman"/>
          <w:b/>
          <w:sz w:val="28"/>
          <w:szCs w:val="28"/>
        </w:rPr>
        <w:t>к отчету о ходе реализации муниципальной программы</w:t>
      </w:r>
    </w:p>
    <w:p w:rsidR="000A27BF" w:rsidRPr="000A27BF" w:rsidRDefault="000A27BF" w:rsidP="00023508">
      <w:pPr>
        <w:spacing w:line="240" w:lineRule="auto"/>
        <w:jc w:val="center"/>
        <w:rPr>
          <w:rFonts w:ascii="Times New Roman" w:eastAsia="Calibri" w:hAnsi="Times New Roman" w:cs="Times New Roman"/>
          <w:b/>
          <w:sz w:val="28"/>
          <w:szCs w:val="28"/>
        </w:rPr>
      </w:pPr>
      <w:r w:rsidRPr="000A27BF">
        <w:rPr>
          <w:rFonts w:ascii="Times New Roman" w:eastAsia="Calibri" w:hAnsi="Times New Roman" w:cs="Times New Roman"/>
          <w:b/>
          <w:sz w:val="28"/>
          <w:szCs w:val="28"/>
        </w:rPr>
        <w:t xml:space="preserve">«Развитие сельского хозяйства Аннинского муниципального района </w:t>
      </w:r>
    </w:p>
    <w:p w:rsidR="000A27BF" w:rsidRPr="000A27BF" w:rsidRDefault="000A27BF" w:rsidP="00023508">
      <w:pPr>
        <w:spacing w:line="240" w:lineRule="auto"/>
        <w:jc w:val="center"/>
        <w:rPr>
          <w:rFonts w:ascii="Times New Roman" w:eastAsia="Calibri" w:hAnsi="Times New Roman" w:cs="Times New Roman"/>
          <w:b/>
          <w:sz w:val="28"/>
          <w:szCs w:val="28"/>
        </w:rPr>
      </w:pPr>
      <w:r w:rsidRPr="000A27BF">
        <w:rPr>
          <w:rFonts w:ascii="Times New Roman" w:eastAsia="Calibri" w:hAnsi="Times New Roman" w:cs="Times New Roman"/>
          <w:b/>
          <w:sz w:val="28"/>
          <w:szCs w:val="28"/>
        </w:rPr>
        <w:t>на</w:t>
      </w:r>
      <w:r w:rsidR="00023508">
        <w:rPr>
          <w:rFonts w:ascii="Times New Roman" w:eastAsia="Calibri" w:hAnsi="Times New Roman" w:cs="Times New Roman"/>
          <w:b/>
          <w:sz w:val="28"/>
          <w:szCs w:val="28"/>
        </w:rPr>
        <w:t xml:space="preserve"> </w:t>
      </w:r>
      <w:r w:rsidRPr="000A27BF">
        <w:rPr>
          <w:rFonts w:ascii="Times New Roman" w:eastAsia="Calibri" w:hAnsi="Times New Roman" w:cs="Times New Roman"/>
          <w:b/>
          <w:sz w:val="28"/>
          <w:szCs w:val="28"/>
        </w:rPr>
        <w:t>2013-2020годы»</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Программа «Развитие сельского хозяйства Аннинского муниципального района на 2013-2020годы» утверждена Постановлением администрации Аннинского муниципального района от 29.11.2013 №774.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Цели программы: обеспечение продовольственной независимости, насыщение регионального рынка  продукцией произведенной в районе;  повышение финансовой устойчивости предприятий агропромышленного комплекса; устойчивое развитие сельских территорий; воспроизводство и повышение эффективности использования в сельском хозяйстве земельных и других ресурсов, </w:t>
      </w:r>
      <w:proofErr w:type="spellStart"/>
      <w:r w:rsidRPr="00023508">
        <w:rPr>
          <w:rFonts w:ascii="Times New Roman" w:hAnsi="Times New Roman" w:cs="Times New Roman"/>
          <w:sz w:val="28"/>
          <w:szCs w:val="28"/>
        </w:rPr>
        <w:t>экологизация</w:t>
      </w:r>
      <w:proofErr w:type="spellEnd"/>
      <w:r w:rsidRPr="00023508">
        <w:rPr>
          <w:rFonts w:ascii="Times New Roman" w:hAnsi="Times New Roman" w:cs="Times New Roman"/>
          <w:sz w:val="28"/>
          <w:szCs w:val="28"/>
        </w:rPr>
        <w:t xml:space="preserve"> производства.</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По итогам  2019года в районе наблюдается рост  объема производства сельскохозяйственной продукции, выполнены следующие целевые показатели программы :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b/>
          <w:sz w:val="28"/>
          <w:szCs w:val="28"/>
        </w:rPr>
        <w:t>-в растениеводстве:</w:t>
      </w:r>
      <w:r w:rsidRPr="00023508">
        <w:rPr>
          <w:rFonts w:ascii="Times New Roman" w:hAnsi="Times New Roman" w:cs="Times New Roman"/>
          <w:sz w:val="28"/>
          <w:szCs w:val="28"/>
        </w:rPr>
        <w:t xml:space="preserve"> подсолнечника 68,8тыс.тонн выполнение – 196,5%,  производство сахарной свеклы  559,5тыс.тонн, выполнение 102,4%. Из-за весенней засухи производство зерна несколько ниже уровня 2018года, показатель выполнен только 96,3%.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 </w:t>
      </w:r>
      <w:r w:rsidRPr="00023508">
        <w:rPr>
          <w:rFonts w:ascii="Times New Roman" w:hAnsi="Times New Roman" w:cs="Times New Roman"/>
          <w:b/>
          <w:sz w:val="28"/>
          <w:szCs w:val="28"/>
        </w:rPr>
        <w:t>в животноводстве</w:t>
      </w:r>
      <w:r w:rsidRPr="00023508">
        <w:rPr>
          <w:rFonts w:ascii="Times New Roman" w:hAnsi="Times New Roman" w:cs="Times New Roman"/>
          <w:sz w:val="28"/>
          <w:szCs w:val="28"/>
        </w:rPr>
        <w:t xml:space="preserve">:   за год произведено 68100тонн молока. Надой  на корову составил 7111кг, что на 656кг выше уровня 2018года, но несмотря на рост,  выполнение планового показателя- 96%. Плановый показатель производства молока рассчитан с учетом ввода в эксплуатацию в первом </w:t>
      </w:r>
      <w:r w:rsidRPr="00023508">
        <w:rPr>
          <w:rFonts w:ascii="Times New Roman" w:hAnsi="Times New Roman" w:cs="Times New Roman"/>
          <w:sz w:val="28"/>
          <w:szCs w:val="28"/>
        </w:rPr>
        <w:lastRenderedPageBreak/>
        <w:t>полугодии 2019года нового молочного комплекса в с.Старая Чигла. Молочный комплекс преступил к работе только в конце сентября, в связи с этим недополучено 3,0тыс.тонн молока.</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Производство скота и птицы на убой в СХП и КФХ -2000тонн выполнение-143%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Выполнение Программы развития сельского хозяйства осуществляется посредством реализации  мероприятий направленных на увеличение объемов производства и повышение качества с/</w:t>
      </w:r>
      <w:proofErr w:type="spellStart"/>
      <w:r w:rsidRPr="00023508">
        <w:rPr>
          <w:rFonts w:ascii="Times New Roman" w:hAnsi="Times New Roman" w:cs="Times New Roman"/>
          <w:sz w:val="28"/>
          <w:szCs w:val="28"/>
        </w:rPr>
        <w:t>х</w:t>
      </w:r>
      <w:proofErr w:type="spellEnd"/>
      <w:r w:rsidRPr="00023508">
        <w:rPr>
          <w:rFonts w:ascii="Times New Roman" w:hAnsi="Times New Roman" w:cs="Times New Roman"/>
          <w:sz w:val="28"/>
          <w:szCs w:val="28"/>
        </w:rPr>
        <w:t xml:space="preserve"> продукции, таких как:</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внесение минеральных удобрений 12746тонн д.в.- выполнение показателя -140%;</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 внесение органических удобрений 406,3т.тонн- выполнение показателя 103,2%.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 техническая и технологическая модернизация сельского хозяйства –практически обновлен машинно-тракторный парк предприятий АПК (на95%),энерговооруженность составляет 169,3л.с. на 100га пашни, и, тем не менее, в 2019году  приобретено сельскохозяйственной техники  на сумму около 450млн.руб.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В 2019году  приобретено 64 трактора, 16 зерноуборочных  и 3 свеклоуборочных комбайнов, а также высокотехнологичный  посевной  и почвообрабатывающий инвентарь.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На территории района осуществляют производственную деятельность 112 крестьянских(фермерских) хозяйства, которым оказывается всесторонняя помощь.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Для оказания консультационной помощи сельскохозяйственным товаропроизводителям в районе создано муниципальное казенное учреждение «Информационно-консультационный центр»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В течении года предоставлено консультаций услуг - 850, оказано платных услуг  на сумму 352,5 тыс.руб.</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Материально-техническое и финансовое обеспечение деятельности МКУ «ИКЦ» осуществляется за счет местного бюджета при плане 7290,9тыс.руб освоено 7290,9тыс.руб. </w:t>
      </w:r>
    </w:p>
    <w:p w:rsidR="00023508" w:rsidRPr="00023508" w:rsidRDefault="00023508" w:rsidP="00023508">
      <w:pPr>
        <w:jc w:val="both"/>
        <w:rPr>
          <w:rFonts w:ascii="Times New Roman" w:hAnsi="Times New Roman" w:cs="Times New Roman"/>
          <w:sz w:val="28"/>
          <w:szCs w:val="28"/>
        </w:rPr>
      </w:pP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lastRenderedPageBreak/>
        <w:t>В конце 2014года достигнута договоренность с компанией «</w:t>
      </w:r>
      <w:proofErr w:type="spellStart"/>
      <w:r w:rsidRPr="00023508">
        <w:rPr>
          <w:rFonts w:ascii="Times New Roman" w:hAnsi="Times New Roman" w:cs="Times New Roman"/>
          <w:sz w:val="28"/>
          <w:szCs w:val="28"/>
        </w:rPr>
        <w:t>Молвест</w:t>
      </w:r>
      <w:proofErr w:type="spellEnd"/>
      <w:r w:rsidRPr="00023508">
        <w:rPr>
          <w:rFonts w:ascii="Times New Roman" w:hAnsi="Times New Roman" w:cs="Times New Roman"/>
          <w:sz w:val="28"/>
          <w:szCs w:val="28"/>
        </w:rPr>
        <w:t>», больше известной  как «</w:t>
      </w:r>
      <w:proofErr w:type="spellStart"/>
      <w:r w:rsidRPr="00023508">
        <w:rPr>
          <w:rFonts w:ascii="Times New Roman" w:hAnsi="Times New Roman" w:cs="Times New Roman"/>
          <w:sz w:val="28"/>
          <w:szCs w:val="28"/>
        </w:rPr>
        <w:t>Вкуснотеево</w:t>
      </w:r>
      <w:proofErr w:type="spellEnd"/>
      <w:r w:rsidRPr="00023508">
        <w:rPr>
          <w:rFonts w:ascii="Times New Roman" w:hAnsi="Times New Roman" w:cs="Times New Roman"/>
          <w:sz w:val="28"/>
          <w:szCs w:val="28"/>
        </w:rPr>
        <w:t>» о строительстве молочного комплекса в с.Архангельское на 5000голов дойного стада.</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Практически за год построен современный комплекс сметной стоимостью 3,5млрд.рублей, где сегодня содержится 4831гол. КРС, в том числе 4298 головы дойного стада. На комплексе работает 220человек.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В 2019году произведено 30206т молока или 44% от общего объема, надоено на корову 7119кг молока.</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 Завершено строительство первой очереди молочного комплекса в с.Николаевка на 1200голов (инвестор «</w:t>
      </w:r>
      <w:proofErr w:type="spellStart"/>
      <w:r w:rsidRPr="00023508">
        <w:rPr>
          <w:rFonts w:ascii="Times New Roman" w:hAnsi="Times New Roman" w:cs="Times New Roman"/>
          <w:sz w:val="28"/>
          <w:szCs w:val="28"/>
        </w:rPr>
        <w:t>Молвест</w:t>
      </w:r>
      <w:proofErr w:type="spellEnd"/>
      <w:r w:rsidRPr="00023508">
        <w:rPr>
          <w:rFonts w:ascii="Times New Roman" w:hAnsi="Times New Roman" w:cs="Times New Roman"/>
          <w:sz w:val="28"/>
          <w:szCs w:val="28"/>
        </w:rPr>
        <w:t>»). производство молока – 7705тонн,надой на корову 8567кг. Количество работающих 334 человека.</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Под руководством компании «</w:t>
      </w:r>
      <w:proofErr w:type="spellStart"/>
      <w:r w:rsidRPr="00023508">
        <w:rPr>
          <w:rFonts w:ascii="Times New Roman" w:hAnsi="Times New Roman" w:cs="Times New Roman"/>
          <w:sz w:val="28"/>
          <w:szCs w:val="28"/>
        </w:rPr>
        <w:t>Молвест</w:t>
      </w:r>
      <w:proofErr w:type="spellEnd"/>
      <w:r w:rsidRPr="00023508">
        <w:rPr>
          <w:rFonts w:ascii="Times New Roman" w:hAnsi="Times New Roman" w:cs="Times New Roman"/>
          <w:sz w:val="28"/>
          <w:szCs w:val="28"/>
        </w:rPr>
        <w:t>» проведена модернизация молочного комплекса на территории ООО им.Ленина, сумма инвестиций 1500млн.руб. В настоящее время пущена первая очередь проекта, завезено 800голов нетелей, порода «Джерси», получен первый приплод.  В 2019году надоено 3717тонн молока, надой на корову – 6043кг.</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В 2019годукомпанией – инвестором «</w:t>
      </w:r>
      <w:proofErr w:type="spellStart"/>
      <w:r w:rsidRPr="00023508">
        <w:rPr>
          <w:rFonts w:ascii="Times New Roman" w:hAnsi="Times New Roman" w:cs="Times New Roman"/>
          <w:sz w:val="28"/>
          <w:szCs w:val="28"/>
        </w:rPr>
        <w:t>ЭкоНиваАгро</w:t>
      </w:r>
      <w:proofErr w:type="spellEnd"/>
      <w:r w:rsidRPr="00023508">
        <w:rPr>
          <w:rFonts w:ascii="Times New Roman" w:hAnsi="Times New Roman" w:cs="Times New Roman"/>
          <w:sz w:val="28"/>
          <w:szCs w:val="28"/>
        </w:rPr>
        <w:t xml:space="preserve">» построен и введен в эксплуатацию новый молочный комплекс на 2800 дойного стада с выращиваем молодняка.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Данные  проекты позволят увеличить производство мяса и молока.</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 xml:space="preserve">В результате воздействия внешних и внутренних факторов экономическая ситуация в сельском хозяйстве остается сложной. Низкий уровень цен на реализуемую сельскохозяйственную продукцию, рост цен и тарифов на ГМС, электроэнергию, средства защиты, семена, удобрения, увеличения процентной ставки по кредитам приводит к ухудшению финансового состояния сельскохозяйственных предприятий. </w:t>
      </w:r>
    </w:p>
    <w:p w:rsidR="00023508" w:rsidRPr="00023508" w:rsidRDefault="00023508" w:rsidP="00023508">
      <w:pPr>
        <w:jc w:val="both"/>
        <w:rPr>
          <w:rFonts w:ascii="Times New Roman" w:hAnsi="Times New Roman" w:cs="Times New Roman"/>
          <w:sz w:val="28"/>
          <w:szCs w:val="28"/>
        </w:rPr>
      </w:pPr>
      <w:r w:rsidRPr="00023508">
        <w:rPr>
          <w:rFonts w:ascii="Times New Roman" w:hAnsi="Times New Roman" w:cs="Times New Roman"/>
          <w:sz w:val="28"/>
          <w:szCs w:val="28"/>
        </w:rPr>
        <w:t>По итогам 2019года программа реализуется эффективно. Выполнение целевых показателей обеспечивает рост объемов производства, создание новых рабочих мест со стабильной оплатой труда, поступление дополнительных финансовых средств в бюджеты различного уровня.</w:t>
      </w:r>
    </w:p>
    <w:p w:rsidR="00023508" w:rsidRDefault="00023508" w:rsidP="00023508">
      <w:pPr>
        <w:rPr>
          <w:sz w:val="28"/>
          <w:szCs w:val="28"/>
        </w:rPr>
      </w:pPr>
    </w:p>
    <w:p w:rsidR="00023508" w:rsidRPr="00612CBD" w:rsidRDefault="00023508" w:rsidP="00023508">
      <w:pPr>
        <w:rPr>
          <w:rFonts w:ascii="Times New Roman" w:hAnsi="Times New Roman" w:cs="Times New Roman"/>
          <w:sz w:val="28"/>
          <w:szCs w:val="28"/>
        </w:rPr>
      </w:pPr>
    </w:p>
    <w:p w:rsidR="000A27BF" w:rsidRPr="00612CBD" w:rsidRDefault="000A27BF" w:rsidP="000A27BF">
      <w:pPr>
        <w:jc w:val="center"/>
        <w:rPr>
          <w:rFonts w:ascii="Times New Roman" w:hAnsi="Times New Roman" w:cs="Times New Roman"/>
          <w:sz w:val="28"/>
          <w:szCs w:val="28"/>
        </w:rPr>
      </w:pPr>
      <w:r w:rsidRPr="00612CBD">
        <w:rPr>
          <w:rFonts w:ascii="Times New Roman" w:hAnsi="Times New Roman" w:cs="Times New Roman"/>
          <w:sz w:val="28"/>
          <w:szCs w:val="28"/>
        </w:rPr>
        <w:t>Пояснительная записка</w:t>
      </w:r>
    </w:p>
    <w:p w:rsidR="00612CBD" w:rsidRPr="00612CBD" w:rsidRDefault="00612CBD" w:rsidP="00612CBD">
      <w:pPr>
        <w:jc w:val="center"/>
        <w:rPr>
          <w:rFonts w:ascii="Times New Roman" w:hAnsi="Times New Roman" w:cs="Times New Roman"/>
          <w:sz w:val="26"/>
          <w:szCs w:val="26"/>
        </w:rPr>
      </w:pPr>
      <w:r w:rsidRPr="00612CBD">
        <w:rPr>
          <w:rFonts w:ascii="Times New Roman" w:hAnsi="Times New Roman" w:cs="Times New Roman"/>
          <w:sz w:val="26"/>
          <w:szCs w:val="26"/>
        </w:rPr>
        <w:lastRenderedPageBreak/>
        <w:t>к отчету о ходе реализации муниципальной программы Аннинского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Аннинского муниципального района Воронежской области»</w:t>
      </w:r>
    </w:p>
    <w:p w:rsidR="00612CBD" w:rsidRPr="00612CBD" w:rsidRDefault="00612CBD" w:rsidP="00612CBD">
      <w:pPr>
        <w:jc w:val="center"/>
        <w:rPr>
          <w:rFonts w:ascii="Times New Roman" w:hAnsi="Times New Roman" w:cs="Times New Roman"/>
          <w:sz w:val="26"/>
          <w:szCs w:val="26"/>
        </w:rPr>
      </w:pP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sz w:val="26"/>
          <w:szCs w:val="26"/>
        </w:rPr>
        <w:t xml:space="preserve">          Муниципальная программа Аннинского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Аннинского муниципального района Воронежской области» (далее Программа) утверждена  постановлением  администрации Аннинского муниципального района Воронежской области от 19 ноября 2013 года </w:t>
      </w:r>
      <w:r w:rsidRPr="00612CBD">
        <w:rPr>
          <w:rFonts w:ascii="Times New Roman" w:hAnsi="Times New Roman" w:cs="Times New Roman"/>
          <w:sz w:val="26"/>
          <w:szCs w:val="26"/>
          <w:lang w:val="en-US"/>
        </w:rPr>
        <w:t> </w:t>
      </w:r>
      <w:r w:rsidRPr="00612CBD">
        <w:rPr>
          <w:rFonts w:ascii="Times New Roman" w:hAnsi="Times New Roman" w:cs="Times New Roman"/>
          <w:sz w:val="26"/>
          <w:szCs w:val="26"/>
        </w:rPr>
        <w:t>№ 730 (в редакции от 23 декабря 2019 г. № 640).</w:t>
      </w:r>
    </w:p>
    <w:p w:rsidR="00612CBD" w:rsidRPr="00612CBD" w:rsidRDefault="00612CBD" w:rsidP="00612CBD">
      <w:pPr>
        <w:tabs>
          <w:tab w:val="left" w:pos="720"/>
        </w:tabs>
        <w:jc w:val="both"/>
        <w:rPr>
          <w:rFonts w:ascii="Times New Roman" w:hAnsi="Times New Roman" w:cs="Times New Roman"/>
          <w:sz w:val="26"/>
          <w:szCs w:val="26"/>
        </w:rPr>
      </w:pPr>
      <w:r w:rsidRPr="00612CBD">
        <w:rPr>
          <w:rFonts w:ascii="Times New Roman" w:hAnsi="Times New Roman" w:cs="Times New Roman"/>
          <w:sz w:val="26"/>
          <w:szCs w:val="26"/>
        </w:rPr>
        <w:t xml:space="preserve">         Ответственный исполнитель Программы  - отдел финансов администрации Аннинского муниципального района (далее – отдел финансов). </w:t>
      </w:r>
    </w:p>
    <w:p w:rsidR="00612CBD" w:rsidRPr="00612CBD" w:rsidRDefault="00612CBD" w:rsidP="00612CBD">
      <w:pPr>
        <w:tabs>
          <w:tab w:val="left" w:pos="720"/>
        </w:tabs>
        <w:jc w:val="both"/>
        <w:rPr>
          <w:rFonts w:ascii="Times New Roman" w:hAnsi="Times New Roman" w:cs="Times New Roman"/>
          <w:sz w:val="26"/>
          <w:szCs w:val="26"/>
        </w:rPr>
      </w:pPr>
      <w:r w:rsidRPr="00612CBD">
        <w:rPr>
          <w:rFonts w:ascii="Times New Roman" w:hAnsi="Times New Roman" w:cs="Times New Roman"/>
          <w:sz w:val="26"/>
          <w:szCs w:val="26"/>
        </w:rPr>
        <w:t xml:space="preserve">         Цель Программы - </w:t>
      </w:r>
      <w:r w:rsidRPr="00612CBD">
        <w:rPr>
          <w:rFonts w:ascii="Times New Roman" w:hAnsi="Times New Roman" w:cs="Times New Roman"/>
          <w:spacing w:val="-5"/>
          <w:sz w:val="26"/>
          <w:szCs w:val="26"/>
        </w:rPr>
        <w:t xml:space="preserve">Обеспечение долгосрочной сбалансированности и устойчивости бюджетной </w:t>
      </w:r>
      <w:r w:rsidRPr="00612CBD">
        <w:rPr>
          <w:rFonts w:ascii="Times New Roman" w:hAnsi="Times New Roman" w:cs="Times New Roman"/>
          <w:sz w:val="26"/>
          <w:szCs w:val="26"/>
        </w:rPr>
        <w:t>системы Аннинского муниципального района Воронежской области, создание равных условий для исполнения расходных обязательств поселений Аннинского муниципального района Воронежской области,  повышение качества управления муниципальными финансами Аннинского муниципального района Воронежской области. Программа реализуется в один этап с 2014 по 2024 годы.</w:t>
      </w:r>
    </w:p>
    <w:p w:rsidR="00612CBD" w:rsidRPr="00612CBD" w:rsidRDefault="00612CBD" w:rsidP="00612CBD">
      <w:pPr>
        <w:ind w:firstLine="720"/>
        <w:jc w:val="both"/>
        <w:rPr>
          <w:rFonts w:ascii="Times New Roman" w:hAnsi="Times New Roman" w:cs="Times New Roman"/>
          <w:sz w:val="26"/>
          <w:szCs w:val="26"/>
        </w:rPr>
      </w:pPr>
      <w:r w:rsidRPr="00612CBD">
        <w:rPr>
          <w:rFonts w:ascii="Times New Roman" w:hAnsi="Times New Roman" w:cs="Times New Roman"/>
          <w:sz w:val="26"/>
          <w:szCs w:val="26"/>
        </w:rPr>
        <w:t>Для достижения целей Программы в 2019 году предусмотрены бюджетные ассигнования в сумме 311601,7 тыс. рублей на финансирование трех подпрограмм, из них:</w:t>
      </w:r>
    </w:p>
    <w:p w:rsidR="00612CBD" w:rsidRPr="00612CBD" w:rsidRDefault="00612CBD" w:rsidP="00612CBD">
      <w:pPr>
        <w:ind w:firstLine="720"/>
        <w:jc w:val="both"/>
        <w:rPr>
          <w:rFonts w:ascii="Times New Roman" w:eastAsia="Calibri" w:hAnsi="Times New Roman" w:cs="Times New Roman"/>
          <w:sz w:val="26"/>
          <w:szCs w:val="26"/>
        </w:rPr>
      </w:pPr>
      <w:r w:rsidRPr="00612CBD">
        <w:rPr>
          <w:rFonts w:ascii="Times New Roman" w:hAnsi="Times New Roman" w:cs="Times New Roman"/>
          <w:sz w:val="26"/>
          <w:szCs w:val="26"/>
        </w:rPr>
        <w:t>1.</w:t>
      </w:r>
      <w:r w:rsidRPr="00612CBD">
        <w:rPr>
          <w:rFonts w:ascii="Times New Roman" w:eastAsia="Calibri" w:hAnsi="Times New Roman" w:cs="Times New Roman"/>
          <w:sz w:val="26"/>
          <w:szCs w:val="26"/>
        </w:rPr>
        <w:t xml:space="preserve"> Управление муниципальными финансами     </w:t>
      </w:r>
    </w:p>
    <w:p w:rsidR="00612CBD" w:rsidRPr="00612CBD" w:rsidRDefault="00612CBD" w:rsidP="00612CBD">
      <w:pPr>
        <w:ind w:firstLine="720"/>
        <w:jc w:val="both"/>
        <w:rPr>
          <w:rFonts w:ascii="Times New Roman" w:hAnsi="Times New Roman" w:cs="Times New Roman"/>
          <w:sz w:val="26"/>
          <w:szCs w:val="26"/>
        </w:rPr>
      </w:pPr>
      <w:r w:rsidRPr="00612CBD">
        <w:rPr>
          <w:rFonts w:ascii="Times New Roman" w:hAnsi="Times New Roman" w:cs="Times New Roman"/>
          <w:sz w:val="26"/>
          <w:szCs w:val="26"/>
        </w:rPr>
        <w:t>2.</w:t>
      </w:r>
      <w:r w:rsidRPr="00612CBD">
        <w:rPr>
          <w:rFonts w:ascii="Times New Roman" w:hAnsi="Times New Roman" w:cs="Times New Roman"/>
          <w:spacing w:val="-10"/>
          <w:sz w:val="26"/>
          <w:szCs w:val="26"/>
        </w:rPr>
        <w:t xml:space="preserve"> Создание условий для эффективного и ответственного управления муниципальными финансами, повышение устойчивости бюджетов поселений Аннинского муниципального района Воронежской области   </w:t>
      </w:r>
    </w:p>
    <w:p w:rsidR="001F7700" w:rsidRDefault="001F7700" w:rsidP="00612CBD">
      <w:pPr>
        <w:ind w:firstLine="720"/>
        <w:jc w:val="both"/>
        <w:rPr>
          <w:rFonts w:ascii="Times New Roman" w:hAnsi="Times New Roman" w:cs="Times New Roman"/>
          <w:sz w:val="26"/>
          <w:szCs w:val="26"/>
        </w:rPr>
      </w:pPr>
    </w:p>
    <w:p w:rsidR="001F7700" w:rsidRDefault="001F7700" w:rsidP="00612CBD">
      <w:pPr>
        <w:ind w:firstLine="720"/>
        <w:jc w:val="both"/>
        <w:rPr>
          <w:rFonts w:ascii="Times New Roman" w:hAnsi="Times New Roman" w:cs="Times New Roman"/>
          <w:sz w:val="26"/>
          <w:szCs w:val="26"/>
        </w:rPr>
      </w:pPr>
    </w:p>
    <w:p w:rsidR="00612CBD" w:rsidRPr="00612CBD" w:rsidRDefault="00612CBD" w:rsidP="00612CBD">
      <w:pPr>
        <w:ind w:firstLine="720"/>
        <w:jc w:val="both"/>
        <w:rPr>
          <w:rFonts w:ascii="Times New Roman" w:eastAsia="Calibri" w:hAnsi="Times New Roman" w:cs="Times New Roman"/>
          <w:sz w:val="26"/>
          <w:szCs w:val="26"/>
        </w:rPr>
      </w:pPr>
      <w:r w:rsidRPr="00612CBD">
        <w:rPr>
          <w:rFonts w:ascii="Times New Roman" w:hAnsi="Times New Roman" w:cs="Times New Roman"/>
          <w:sz w:val="26"/>
          <w:szCs w:val="26"/>
        </w:rPr>
        <w:t>3.</w:t>
      </w:r>
      <w:r w:rsidRPr="00612CBD">
        <w:rPr>
          <w:rFonts w:ascii="Times New Roman" w:eastAsia="Calibri" w:hAnsi="Times New Roman" w:cs="Times New Roman"/>
          <w:sz w:val="26"/>
          <w:szCs w:val="26"/>
        </w:rPr>
        <w:t xml:space="preserve"> Обеспечение реализации муниципальной программы  </w:t>
      </w:r>
    </w:p>
    <w:p w:rsidR="00612CBD" w:rsidRPr="00612CBD" w:rsidRDefault="00612CBD" w:rsidP="00612CBD">
      <w:pPr>
        <w:ind w:firstLine="720"/>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612CBD" w:rsidRPr="00612CBD" w:rsidRDefault="00612CBD" w:rsidP="00612CBD">
      <w:pPr>
        <w:ind w:firstLine="567"/>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lastRenderedPageBreak/>
        <w:t xml:space="preserve">Решение задач, связанных с составлением и исполнением районного бюджета, контролем за его исполнением, осуществлением бюджетного учета и составлением бюджетной отчетности предусмотрено </w:t>
      </w:r>
      <w:hyperlink r:id="rId5" w:history="1">
        <w:r w:rsidRPr="00612CBD">
          <w:rPr>
            <w:rFonts w:ascii="Times New Roman" w:eastAsia="Calibri" w:hAnsi="Times New Roman" w:cs="Times New Roman"/>
            <w:sz w:val="26"/>
            <w:szCs w:val="26"/>
          </w:rPr>
          <w:t>подпрограммой</w:t>
        </w:r>
      </w:hyperlink>
      <w:r w:rsidRPr="00612CBD">
        <w:rPr>
          <w:rFonts w:ascii="Times New Roman" w:eastAsia="Calibri" w:hAnsi="Times New Roman" w:cs="Times New Roman"/>
          <w:sz w:val="26"/>
          <w:szCs w:val="26"/>
        </w:rPr>
        <w:t xml:space="preserve"> «Управление муниципальными финансами». </w:t>
      </w:r>
    </w:p>
    <w:p w:rsidR="00612CBD" w:rsidRPr="00612CBD" w:rsidRDefault="00612CBD" w:rsidP="00612CBD">
      <w:pPr>
        <w:ind w:firstLine="567"/>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 xml:space="preserve">Решение задач, связанных с развитием межбюджетных отношений  осуществлялось в рамках </w:t>
      </w:r>
      <w:hyperlink r:id="rId6" w:history="1">
        <w:r w:rsidRPr="00612CBD">
          <w:rPr>
            <w:rFonts w:ascii="Times New Roman" w:eastAsia="Calibri" w:hAnsi="Times New Roman" w:cs="Times New Roman"/>
            <w:sz w:val="26"/>
            <w:szCs w:val="26"/>
          </w:rPr>
          <w:t>подпрограммы</w:t>
        </w:r>
      </w:hyperlink>
      <w:r w:rsidRPr="00612CBD">
        <w:rPr>
          <w:rFonts w:ascii="Times New Roman" w:eastAsia="Calibri" w:hAnsi="Times New Roman" w:cs="Times New Roman"/>
          <w:sz w:val="26"/>
          <w:szCs w:val="26"/>
        </w:rPr>
        <w:t xml:space="preserve"> «</w:t>
      </w:r>
      <w:r w:rsidRPr="00612CBD">
        <w:rPr>
          <w:rFonts w:ascii="Times New Roman" w:hAnsi="Times New Roman" w:cs="Times New Roman"/>
          <w:spacing w:val="-10"/>
          <w:sz w:val="26"/>
          <w:szCs w:val="26"/>
        </w:rPr>
        <w:t>Создание условий для эффективного и ответственного управления муниципальными финансами, повышение устойчивости бюджетов поселений Аннинского муниципального района Воронежской области»</w:t>
      </w:r>
      <w:r w:rsidRPr="00612CBD">
        <w:rPr>
          <w:rFonts w:ascii="Times New Roman" w:eastAsia="Calibri" w:hAnsi="Times New Roman" w:cs="Times New Roman"/>
          <w:sz w:val="26"/>
          <w:szCs w:val="26"/>
        </w:rPr>
        <w:t>.</w:t>
      </w:r>
    </w:p>
    <w:p w:rsidR="00612CBD" w:rsidRPr="00612CBD" w:rsidRDefault="00612CBD" w:rsidP="00612CBD">
      <w:pPr>
        <w:ind w:firstLine="567"/>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 xml:space="preserve">Для обеспечения достижения цели Муниципальной программы на основе эффективной деятельности исполнительного органа местного самоуправления Аннинского муниципального района Воронежской области в сфере финансово-бюджетной политики выделяется </w:t>
      </w:r>
      <w:hyperlink r:id="rId7" w:history="1">
        <w:r w:rsidRPr="00612CBD">
          <w:rPr>
            <w:rFonts w:ascii="Times New Roman" w:eastAsia="Calibri" w:hAnsi="Times New Roman" w:cs="Times New Roman"/>
            <w:sz w:val="26"/>
            <w:szCs w:val="26"/>
          </w:rPr>
          <w:t>Подпрограмма</w:t>
        </w:r>
      </w:hyperlink>
      <w:r w:rsidRPr="00612CBD">
        <w:rPr>
          <w:rFonts w:ascii="Times New Roman" w:eastAsia="Calibri" w:hAnsi="Times New Roman" w:cs="Times New Roman"/>
          <w:sz w:val="26"/>
          <w:szCs w:val="26"/>
        </w:rPr>
        <w:t xml:space="preserve"> «Обеспечение реализации муниципальной программы». Реализация данной </w:t>
      </w:r>
      <w:hyperlink r:id="rId8" w:history="1">
        <w:r w:rsidRPr="00612CBD">
          <w:rPr>
            <w:rFonts w:ascii="Times New Roman" w:eastAsia="Calibri" w:hAnsi="Times New Roman" w:cs="Times New Roman"/>
            <w:sz w:val="26"/>
            <w:szCs w:val="26"/>
          </w:rPr>
          <w:t>подпрограммы</w:t>
        </w:r>
      </w:hyperlink>
      <w:r w:rsidRPr="00612CBD">
        <w:rPr>
          <w:rFonts w:ascii="Times New Roman" w:eastAsia="Calibri" w:hAnsi="Times New Roman" w:cs="Times New Roman"/>
          <w:sz w:val="26"/>
          <w:szCs w:val="26"/>
        </w:rPr>
        <w:t xml:space="preserve"> способствует решению задач остальных подпрограмм данной муниципальной программы.</w:t>
      </w: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eastAsia="Calibri" w:hAnsi="Times New Roman" w:cs="Times New Roman"/>
          <w:sz w:val="26"/>
          <w:szCs w:val="26"/>
        </w:rPr>
        <w:t xml:space="preserve">На реализацию </w:t>
      </w:r>
      <w:r w:rsidRPr="00612CBD">
        <w:rPr>
          <w:rFonts w:ascii="Times New Roman" w:hAnsi="Times New Roman" w:cs="Times New Roman"/>
          <w:sz w:val="26"/>
          <w:szCs w:val="26"/>
        </w:rPr>
        <w:t xml:space="preserve">подпрограммы </w:t>
      </w:r>
      <w:r w:rsidRPr="00612CBD">
        <w:rPr>
          <w:rFonts w:ascii="Times New Roman" w:eastAsia="Calibri" w:hAnsi="Times New Roman" w:cs="Times New Roman"/>
          <w:sz w:val="26"/>
          <w:szCs w:val="26"/>
        </w:rPr>
        <w:t xml:space="preserve">«Управление муниципальными финансами» </w:t>
      </w:r>
      <w:r w:rsidRPr="00612CBD">
        <w:rPr>
          <w:rFonts w:ascii="Times New Roman" w:hAnsi="Times New Roman" w:cs="Times New Roman"/>
          <w:sz w:val="26"/>
          <w:szCs w:val="26"/>
        </w:rPr>
        <w:t xml:space="preserve">в 2019 году выделено </w:t>
      </w:r>
      <w:r w:rsidRPr="00612CBD">
        <w:rPr>
          <w:rFonts w:ascii="Times New Roman" w:eastAsia="Calibri" w:hAnsi="Times New Roman" w:cs="Times New Roman"/>
          <w:sz w:val="26"/>
          <w:szCs w:val="26"/>
        </w:rPr>
        <w:t>0,16 тыс.рублей, фактические расходы составили 0,16 тыс. руб. Фактические расходы к уточненному плану составили 100,0%</w:t>
      </w:r>
      <w:r w:rsidRPr="00612CBD">
        <w:rPr>
          <w:rFonts w:ascii="Times New Roman" w:hAnsi="Times New Roman" w:cs="Times New Roman"/>
          <w:sz w:val="26"/>
          <w:szCs w:val="26"/>
        </w:rPr>
        <w:t xml:space="preserve">. Первоначально утвержденный план по данной подпрограмме составлял 2300,0 тыс.рублей, в том числе резервный фонд 2200,0 тыс.рублей, который по уточненному плану снят и направлен на другие расходы. </w:t>
      </w: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hAnsi="Times New Roman" w:cs="Times New Roman"/>
          <w:sz w:val="26"/>
          <w:szCs w:val="26"/>
        </w:rPr>
        <w:t xml:space="preserve">В рамках подпрограммы </w:t>
      </w:r>
      <w:r w:rsidRPr="00612CBD">
        <w:rPr>
          <w:rFonts w:ascii="Times New Roman" w:eastAsia="Calibri" w:hAnsi="Times New Roman" w:cs="Times New Roman"/>
          <w:sz w:val="26"/>
          <w:szCs w:val="26"/>
        </w:rPr>
        <w:t xml:space="preserve">«Управление муниципальными финансами» </w:t>
      </w:r>
      <w:r w:rsidRPr="00612CBD">
        <w:rPr>
          <w:rFonts w:ascii="Times New Roman" w:hAnsi="Times New Roman" w:cs="Times New Roman"/>
          <w:sz w:val="26"/>
          <w:szCs w:val="26"/>
        </w:rPr>
        <w:t>предусмотрены следующие основные мероприятия:</w:t>
      </w:r>
    </w:p>
    <w:p w:rsidR="00612CBD" w:rsidRPr="00612CBD" w:rsidRDefault="00612CBD" w:rsidP="00612CBD">
      <w:pPr>
        <w:shd w:val="clear" w:color="auto" w:fill="FFFFFF"/>
        <w:ind w:firstLine="567"/>
        <w:jc w:val="both"/>
        <w:rPr>
          <w:rFonts w:ascii="Times New Roman" w:eastAsia="Calibri" w:hAnsi="Times New Roman" w:cs="Times New Roman"/>
          <w:sz w:val="26"/>
          <w:szCs w:val="26"/>
        </w:rPr>
      </w:pPr>
      <w:r w:rsidRPr="00612CBD">
        <w:rPr>
          <w:rFonts w:ascii="Times New Roman" w:hAnsi="Times New Roman" w:cs="Times New Roman"/>
          <w:bCs/>
          <w:sz w:val="26"/>
          <w:szCs w:val="26"/>
        </w:rPr>
        <w:t xml:space="preserve">1. Нормативное правовое регулирование бюджетного процесса в Аннинском муниципальном районе, направленное </w:t>
      </w:r>
      <w:r w:rsidRPr="00612CBD">
        <w:rPr>
          <w:rFonts w:ascii="Times New Roman" w:hAnsi="Times New Roman" w:cs="Times New Roman"/>
          <w:sz w:val="26"/>
          <w:szCs w:val="26"/>
        </w:rPr>
        <w:t>на осуществление непрерывного нормативного обеспечения правового регулирования в сфере бюджетного процесса и совершенствование бюджетного законодательства и предусматривающее своевременное внесение изменений в нормативные акты (выполнено 100%, все изменения в решение о бюджетном процессе вносились своевременно)</w:t>
      </w:r>
      <w:r w:rsidRPr="00612CBD">
        <w:rPr>
          <w:rFonts w:ascii="Times New Roman" w:eastAsia="Calibri" w:hAnsi="Times New Roman" w:cs="Times New Roman"/>
          <w:sz w:val="26"/>
          <w:szCs w:val="26"/>
        </w:rPr>
        <w:t>;</w:t>
      </w: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hAnsi="Times New Roman" w:cs="Times New Roman"/>
          <w:bCs/>
          <w:sz w:val="26"/>
          <w:szCs w:val="26"/>
        </w:rPr>
        <w:t xml:space="preserve">2. Составление проекта районного бюджета на очередной финансовый год и плановый период, направленное на своевременную и качественную подготовку проекта районного бюджета и предусматривающее </w:t>
      </w:r>
      <w:r w:rsidRPr="00612CBD">
        <w:rPr>
          <w:rFonts w:ascii="Times New Roman" w:hAnsi="Times New Roman" w:cs="Times New Roman"/>
          <w:sz w:val="26"/>
          <w:szCs w:val="26"/>
        </w:rPr>
        <w:t>соблюдение порядка и сроков разработки проекта районного бюджета (выполнено 100%, проект районного бюджета составлялся в соответствии с графиком, утвержденным распоряжением администрации района от 01.06.2018г № 304-р)</w:t>
      </w:r>
      <w:r w:rsidRPr="00612CBD">
        <w:rPr>
          <w:rFonts w:ascii="Times New Roman" w:eastAsia="Calibri" w:hAnsi="Times New Roman" w:cs="Times New Roman"/>
          <w:sz w:val="26"/>
          <w:szCs w:val="26"/>
        </w:rPr>
        <w:t>;</w:t>
      </w:r>
    </w:p>
    <w:p w:rsidR="00612CBD" w:rsidRPr="00612CBD" w:rsidRDefault="00612CBD" w:rsidP="00612CBD">
      <w:pPr>
        <w:ind w:firstLine="567"/>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 xml:space="preserve">3. Организация исполнения районного бюджета и формирование бюджетной отчетности, направленное на обеспечение качественного и своевременного кассового исполнения районного бюджета и предусматривающее: </w:t>
      </w:r>
    </w:p>
    <w:p w:rsidR="00612CBD" w:rsidRPr="00612CBD" w:rsidRDefault="00612CBD" w:rsidP="00612CBD">
      <w:pPr>
        <w:ind w:firstLine="567"/>
        <w:jc w:val="both"/>
        <w:rPr>
          <w:rFonts w:ascii="Times New Roman" w:hAnsi="Times New Roman" w:cs="Times New Roman"/>
          <w:sz w:val="26"/>
          <w:szCs w:val="26"/>
        </w:rPr>
      </w:pPr>
      <w:r w:rsidRPr="00612CBD">
        <w:rPr>
          <w:rFonts w:ascii="Times New Roman" w:eastAsia="Calibri" w:hAnsi="Times New Roman" w:cs="Times New Roman"/>
          <w:sz w:val="26"/>
          <w:szCs w:val="26"/>
        </w:rPr>
        <w:lastRenderedPageBreak/>
        <w:t>-</w:t>
      </w:r>
      <w:r w:rsidRPr="00612CBD">
        <w:rPr>
          <w:rFonts w:ascii="Times New Roman" w:hAnsi="Times New Roman" w:cs="Times New Roman"/>
          <w:sz w:val="26"/>
          <w:szCs w:val="26"/>
        </w:rPr>
        <w:t>составление и утверждение сводной бюджетной росписи районного бюджета в сроки, установленные бюджетным законодательством (выполнено 100%, роспись утверждена 24.12.2018г),</w:t>
      </w:r>
    </w:p>
    <w:p w:rsidR="00612CBD" w:rsidRPr="00612CBD" w:rsidRDefault="00612CBD" w:rsidP="00612CBD">
      <w:pPr>
        <w:ind w:firstLine="567"/>
        <w:jc w:val="both"/>
        <w:rPr>
          <w:rFonts w:ascii="Times New Roman" w:hAnsi="Times New Roman" w:cs="Times New Roman"/>
          <w:sz w:val="26"/>
          <w:szCs w:val="26"/>
        </w:rPr>
      </w:pPr>
      <w:r w:rsidRPr="00612CBD">
        <w:rPr>
          <w:rFonts w:ascii="Times New Roman" w:hAnsi="Times New Roman" w:cs="Times New Roman"/>
          <w:sz w:val="26"/>
          <w:szCs w:val="26"/>
        </w:rPr>
        <w:t>- доведение показателей сводной бюджетной росписи и лимитов бюджетных обязательств до главных распорядителей (распорядителей) средств районного бюджета в сроки, установленные бюджетным законодательством (выполнено 100%, лимиты доведены до начала финансового года),</w:t>
      </w:r>
    </w:p>
    <w:p w:rsidR="00612CBD" w:rsidRPr="00612CBD" w:rsidRDefault="00612CBD" w:rsidP="00612CBD">
      <w:pPr>
        <w:ind w:firstLine="567"/>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w:t>
      </w:r>
      <w:r w:rsidRPr="00612CBD">
        <w:rPr>
          <w:rFonts w:ascii="Times New Roman" w:hAnsi="Times New Roman" w:cs="Times New Roman"/>
          <w:sz w:val="26"/>
          <w:szCs w:val="26"/>
        </w:rPr>
        <w:t xml:space="preserve"> составление и представление Совету народных депутатов Аннинского муниципального района годового отчета об исполнении районного бюджета до 1 июня текущего года (выполнено 100%, годовой отчет утвержден решением Совета народных депутатов от 22.04.2019г. № 9).</w:t>
      </w:r>
    </w:p>
    <w:p w:rsidR="00612CBD" w:rsidRPr="00612CBD" w:rsidRDefault="00612CBD" w:rsidP="00612CBD">
      <w:pPr>
        <w:ind w:firstLine="567"/>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 xml:space="preserve">4. Управление резервным фондом администрации </w:t>
      </w:r>
      <w:r w:rsidRPr="00612CBD">
        <w:rPr>
          <w:rFonts w:ascii="Times New Roman" w:hAnsi="Times New Roman" w:cs="Times New Roman"/>
          <w:sz w:val="26"/>
          <w:szCs w:val="26"/>
        </w:rPr>
        <w:t>Аннинского муниципального района</w:t>
      </w:r>
      <w:r w:rsidRPr="00612CBD">
        <w:rPr>
          <w:rFonts w:ascii="Times New Roman" w:eastAsia="Calibri" w:hAnsi="Times New Roman" w:cs="Times New Roman"/>
          <w:sz w:val="26"/>
          <w:szCs w:val="26"/>
        </w:rPr>
        <w:t xml:space="preserve"> и иными резервами на исполнение расходных обязательств </w:t>
      </w:r>
      <w:r w:rsidRPr="00612CBD">
        <w:rPr>
          <w:rFonts w:ascii="Times New Roman" w:hAnsi="Times New Roman" w:cs="Times New Roman"/>
          <w:sz w:val="26"/>
          <w:szCs w:val="26"/>
        </w:rPr>
        <w:t>Аннинского муниципального района</w:t>
      </w:r>
      <w:r w:rsidRPr="00612CBD">
        <w:rPr>
          <w:rFonts w:ascii="Times New Roman" w:eastAsia="Calibri" w:hAnsi="Times New Roman" w:cs="Times New Roman"/>
          <w:sz w:val="26"/>
          <w:szCs w:val="26"/>
        </w:rPr>
        <w:t xml:space="preserve">, </w:t>
      </w:r>
      <w:r w:rsidRPr="00612CBD">
        <w:rPr>
          <w:rFonts w:ascii="Times New Roman" w:hAnsi="Times New Roman" w:cs="Times New Roman"/>
          <w:sz w:val="26"/>
          <w:szCs w:val="26"/>
        </w:rPr>
        <w:t>направленное на своевременное предоставление бюджетных средств по решениям администрации Аннинского муниципального района, а также  создание и поддержание необходимых финансовых резервов и предусматривающее удельный вес резервного фонда администрации Аннинского муниципального района Воронежской области в общем объеме расходов районного бюджета не более 3 % в общем объеме расходов районного бюджета (выполнено 100%, резервный фонд на 2019 год был запланирован в сумме 2200 тыс.рублей или 0,3%).</w:t>
      </w:r>
    </w:p>
    <w:p w:rsidR="00612CBD" w:rsidRPr="00612CBD" w:rsidRDefault="00612CBD" w:rsidP="00612CBD">
      <w:pPr>
        <w:ind w:firstLine="567"/>
        <w:jc w:val="both"/>
        <w:rPr>
          <w:rFonts w:ascii="Times New Roman" w:hAnsi="Times New Roman" w:cs="Times New Roman"/>
          <w:sz w:val="26"/>
          <w:szCs w:val="26"/>
        </w:rPr>
      </w:pPr>
      <w:r w:rsidRPr="00612CBD">
        <w:rPr>
          <w:rFonts w:ascii="Times New Roman" w:hAnsi="Times New Roman" w:cs="Times New Roman"/>
          <w:sz w:val="26"/>
          <w:szCs w:val="26"/>
        </w:rPr>
        <w:t>5.  Управление муниципальным долгом Аннинского муниципального района Воронежской области.</w:t>
      </w:r>
    </w:p>
    <w:p w:rsidR="00612CBD" w:rsidRPr="00612CBD" w:rsidRDefault="00612CBD" w:rsidP="00612CBD">
      <w:pPr>
        <w:ind w:firstLine="567"/>
        <w:jc w:val="both"/>
        <w:rPr>
          <w:rFonts w:ascii="Times New Roman" w:hAnsi="Times New Roman" w:cs="Times New Roman"/>
          <w:sz w:val="26"/>
          <w:szCs w:val="26"/>
        </w:rPr>
      </w:pPr>
      <w:r w:rsidRPr="00612CBD">
        <w:rPr>
          <w:rFonts w:ascii="Times New Roman" w:hAnsi="Times New Roman" w:cs="Times New Roman"/>
          <w:sz w:val="26"/>
          <w:szCs w:val="26"/>
        </w:rPr>
        <w:t xml:space="preserve">Данное мероприятие направлено на обеспечение финансирования дефицита районного бюджета при сохранении объема муниципального долга Аннинского муниципального района и расходов на его обслуживание на экономически безопасном уровне и предусматривает долю расходов на обслуживание муниципального долга в общем объеме расходов бюджета района (за исключением расходов, которые осуществляются за счет субвенций из областного бюджета) не более 1 % (выполнено 100%; объем расходов на обслуживание муниципального долга составил за 2019 год 0,0% или 0,16 тыс.рублей). </w:t>
      </w:r>
    </w:p>
    <w:p w:rsidR="00612CBD" w:rsidRPr="00612CBD" w:rsidRDefault="00612CBD" w:rsidP="00612CBD">
      <w:pPr>
        <w:ind w:firstLine="567"/>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6.</w:t>
      </w:r>
      <w:r w:rsidRPr="00612CBD">
        <w:rPr>
          <w:rFonts w:ascii="Times New Roman" w:hAnsi="Times New Roman" w:cs="Times New Roman"/>
          <w:sz w:val="26"/>
          <w:szCs w:val="26"/>
        </w:rPr>
        <w:t xml:space="preserve"> </w:t>
      </w:r>
      <w:r w:rsidRPr="00612CBD">
        <w:rPr>
          <w:rFonts w:ascii="Times New Roman" w:eastAsia="Calibri" w:hAnsi="Times New Roman" w:cs="Times New Roman"/>
          <w:sz w:val="26"/>
          <w:szCs w:val="26"/>
        </w:rPr>
        <w:t xml:space="preserve">Обеспечение доступности информации о бюджетном процессе в </w:t>
      </w:r>
      <w:r w:rsidRPr="00612CBD">
        <w:rPr>
          <w:rFonts w:ascii="Times New Roman" w:hAnsi="Times New Roman" w:cs="Times New Roman"/>
          <w:sz w:val="26"/>
          <w:szCs w:val="26"/>
        </w:rPr>
        <w:t>Аннинском муниципальном районе</w:t>
      </w:r>
      <w:r w:rsidRPr="00612CBD">
        <w:rPr>
          <w:rFonts w:ascii="Times New Roman" w:eastAsia="Calibri" w:hAnsi="Times New Roman" w:cs="Times New Roman"/>
          <w:sz w:val="26"/>
          <w:szCs w:val="26"/>
        </w:rPr>
        <w:t xml:space="preserve"> Воронежской области, направленное на повышение качества и доступности информации о состоянии бюджетной системы, повышение доверия общества к муниципальной политике в сфере управления финансами и предусматривающее п</w:t>
      </w:r>
      <w:r w:rsidRPr="00612CBD">
        <w:rPr>
          <w:rFonts w:ascii="Times New Roman" w:hAnsi="Times New Roman" w:cs="Times New Roman"/>
          <w:sz w:val="26"/>
          <w:szCs w:val="26"/>
        </w:rPr>
        <w:t>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 (выполнено 100%, публичные слушания проводились в сроки, установленные постановлениями администрации).</w:t>
      </w:r>
    </w:p>
    <w:p w:rsidR="00612CBD" w:rsidRPr="00612CBD" w:rsidRDefault="00612CBD" w:rsidP="00612CBD">
      <w:pPr>
        <w:ind w:firstLine="567"/>
        <w:jc w:val="both"/>
        <w:rPr>
          <w:rFonts w:ascii="Times New Roman" w:hAnsi="Times New Roman" w:cs="Times New Roman"/>
          <w:sz w:val="26"/>
          <w:szCs w:val="26"/>
        </w:rPr>
      </w:pP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eastAsia="Calibri" w:hAnsi="Times New Roman" w:cs="Times New Roman"/>
          <w:sz w:val="26"/>
          <w:szCs w:val="26"/>
        </w:rPr>
        <w:t xml:space="preserve">На реализацию </w:t>
      </w:r>
      <w:r w:rsidRPr="00612CBD">
        <w:rPr>
          <w:rFonts w:ascii="Times New Roman" w:hAnsi="Times New Roman" w:cs="Times New Roman"/>
          <w:sz w:val="26"/>
          <w:szCs w:val="26"/>
        </w:rPr>
        <w:t xml:space="preserve">подпрограммы </w:t>
      </w:r>
      <w:r w:rsidRPr="00612CBD">
        <w:rPr>
          <w:rFonts w:ascii="Times New Roman" w:eastAsia="Calibri" w:hAnsi="Times New Roman" w:cs="Times New Roman"/>
          <w:sz w:val="26"/>
          <w:szCs w:val="26"/>
        </w:rPr>
        <w:t>«</w:t>
      </w:r>
      <w:r w:rsidRPr="00612CBD">
        <w:rPr>
          <w:rFonts w:ascii="Times New Roman" w:hAnsi="Times New Roman" w:cs="Times New Roman"/>
          <w:spacing w:val="-10"/>
          <w:sz w:val="26"/>
          <w:szCs w:val="26"/>
        </w:rPr>
        <w:t>Создание условий для эффективного и ответственного управления муниципальными финансами, повышение устойчивости бюджетов поселений Аннинского муниципального района Воронежской области</w:t>
      </w:r>
      <w:r w:rsidRPr="00612CBD">
        <w:rPr>
          <w:rFonts w:ascii="Times New Roman" w:eastAsia="Calibri" w:hAnsi="Times New Roman" w:cs="Times New Roman"/>
          <w:sz w:val="26"/>
          <w:szCs w:val="26"/>
        </w:rPr>
        <w:t xml:space="preserve">» </w:t>
      </w:r>
      <w:r w:rsidRPr="00612CBD">
        <w:rPr>
          <w:rFonts w:ascii="Times New Roman" w:hAnsi="Times New Roman" w:cs="Times New Roman"/>
          <w:sz w:val="26"/>
          <w:szCs w:val="26"/>
        </w:rPr>
        <w:t xml:space="preserve">в 2019 году выделено </w:t>
      </w:r>
      <w:r w:rsidRPr="00612CBD">
        <w:rPr>
          <w:rFonts w:ascii="Times New Roman" w:hAnsi="Times New Roman" w:cs="Times New Roman"/>
          <w:spacing w:val="-10"/>
          <w:sz w:val="26"/>
          <w:szCs w:val="26"/>
        </w:rPr>
        <w:t>299156,0</w:t>
      </w:r>
      <w:r w:rsidRPr="00612CBD">
        <w:rPr>
          <w:rFonts w:ascii="Times New Roman" w:eastAsia="Calibri" w:hAnsi="Times New Roman" w:cs="Times New Roman"/>
          <w:sz w:val="26"/>
          <w:szCs w:val="26"/>
        </w:rPr>
        <w:t xml:space="preserve"> тыс.рублей, фактические расходы -298916,0 тыс. руб. Фактические расходы от уточненного плана составили 99,9%</w:t>
      </w:r>
      <w:r w:rsidRPr="00612CBD">
        <w:rPr>
          <w:rFonts w:ascii="Times New Roman" w:hAnsi="Times New Roman" w:cs="Times New Roman"/>
          <w:sz w:val="26"/>
          <w:szCs w:val="26"/>
        </w:rPr>
        <w:t xml:space="preserve">. Первоначально утвержденный план составлял 74965,2 тыс.рублей, увеличение связано с дополнительным выделением средств из областного бюджета. </w:t>
      </w: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hAnsi="Times New Roman" w:cs="Times New Roman"/>
          <w:sz w:val="26"/>
          <w:szCs w:val="26"/>
        </w:rPr>
        <w:t xml:space="preserve">В рамках подпрограммы </w:t>
      </w:r>
      <w:r w:rsidRPr="00612CBD">
        <w:rPr>
          <w:rFonts w:ascii="Times New Roman" w:eastAsia="Calibri" w:hAnsi="Times New Roman" w:cs="Times New Roman"/>
          <w:sz w:val="26"/>
          <w:szCs w:val="26"/>
        </w:rPr>
        <w:t>«</w:t>
      </w:r>
      <w:r w:rsidRPr="00612CBD">
        <w:rPr>
          <w:rFonts w:ascii="Times New Roman" w:hAnsi="Times New Roman" w:cs="Times New Roman"/>
          <w:spacing w:val="-10"/>
          <w:sz w:val="26"/>
          <w:szCs w:val="26"/>
        </w:rPr>
        <w:t>Создание условий для эффективного и ответственного управления муниципальными финансами, повышение устойчивости бюджетов поселений Аннинского муниципального района Воронежской области</w:t>
      </w:r>
      <w:r w:rsidRPr="00612CBD">
        <w:rPr>
          <w:rFonts w:ascii="Times New Roman" w:eastAsia="Calibri" w:hAnsi="Times New Roman" w:cs="Times New Roman"/>
          <w:sz w:val="26"/>
          <w:szCs w:val="26"/>
        </w:rPr>
        <w:t xml:space="preserve">» </w:t>
      </w:r>
      <w:r w:rsidRPr="00612CBD">
        <w:rPr>
          <w:rFonts w:ascii="Times New Roman" w:hAnsi="Times New Roman" w:cs="Times New Roman"/>
          <w:sz w:val="26"/>
          <w:szCs w:val="26"/>
        </w:rPr>
        <w:t>предусмотрены следующие основные мероприятия:</w:t>
      </w:r>
    </w:p>
    <w:p w:rsidR="00612CBD" w:rsidRPr="00612CBD" w:rsidRDefault="00612CBD" w:rsidP="00612CBD">
      <w:pPr>
        <w:shd w:val="clear" w:color="auto" w:fill="FFFFFF"/>
        <w:jc w:val="both"/>
        <w:rPr>
          <w:rFonts w:ascii="Times New Roman" w:hAnsi="Times New Roman" w:cs="Times New Roman"/>
          <w:sz w:val="26"/>
          <w:szCs w:val="26"/>
        </w:rPr>
      </w:pPr>
      <w:r w:rsidRPr="00612CBD">
        <w:rPr>
          <w:rFonts w:ascii="Times New Roman" w:hAnsi="Times New Roman" w:cs="Times New Roman"/>
          <w:sz w:val="26"/>
          <w:szCs w:val="26"/>
        </w:rPr>
        <w:t xml:space="preserve">        1.Совершенствование системы распределения межбюджетных трансфертов поселениям Аннинского муниципального района Воронежской области, направленное на </w:t>
      </w:r>
      <w:r w:rsidRPr="00612CBD">
        <w:rPr>
          <w:rFonts w:ascii="Times New Roman" w:eastAsia="Calibri" w:hAnsi="Times New Roman" w:cs="Times New Roman"/>
          <w:sz w:val="26"/>
          <w:szCs w:val="26"/>
        </w:rPr>
        <w:t>совершенствование нормативно-правового регулирования в сфере межбюджетных отношений в Аннинском муниципальном районе</w:t>
      </w:r>
      <w:r w:rsidRPr="00612CBD">
        <w:rPr>
          <w:rFonts w:ascii="Times New Roman" w:hAnsi="Times New Roman" w:cs="Times New Roman"/>
          <w:sz w:val="26"/>
          <w:szCs w:val="26"/>
        </w:rPr>
        <w:t>, предусматривающее своевременное внесение изменений в методики распределения межбюджетных трансфертов поселениям Аннинского муниципального района Воронежской области в соответствии с требованиями действующего законодательства (выполнено 100%, методика утверждена приложением к решению о районном бюджете).</w:t>
      </w: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sz w:val="26"/>
          <w:szCs w:val="26"/>
        </w:rPr>
        <w:t xml:space="preserve">        2. Выравнивание бюджетной обеспеченности поселений Аннинского муниципального района, направленное на обеспечения равных возможностей доступа граждан к муниципальным услугам, предоставляемым за счет средств бюджетов поселений Аннинского муниципального района, предусматривающее соотношение фактических расходов из районного бюджета в форме дотации на выравнивание бюджетной обеспеченности поселений Аннинского муниципального района  к их плановому назначению, предусмотренному решением о районном бюджете на соответствующий период и распределенному поселениям Аннинского муниципального района (выполнено 100%, дотации распределены в соответствие с действующим законодательством и выделены в полном объеме).</w:t>
      </w:r>
    </w:p>
    <w:p w:rsidR="00612CBD" w:rsidRPr="00612CBD" w:rsidRDefault="00612CBD" w:rsidP="00612CBD">
      <w:pPr>
        <w:shd w:val="clear" w:color="auto" w:fill="FFFFFF"/>
        <w:jc w:val="both"/>
        <w:rPr>
          <w:rFonts w:ascii="Times New Roman" w:hAnsi="Times New Roman" w:cs="Times New Roman"/>
          <w:sz w:val="26"/>
          <w:szCs w:val="26"/>
        </w:rPr>
      </w:pPr>
      <w:r w:rsidRPr="00612CBD">
        <w:rPr>
          <w:rFonts w:ascii="Times New Roman" w:hAnsi="Times New Roman" w:cs="Times New Roman"/>
          <w:sz w:val="26"/>
          <w:szCs w:val="26"/>
        </w:rPr>
        <w:t xml:space="preserve">        3. Поддержка мер по обеспечению сбалансированности бюджетов поселений Аннинского муниципального района, направленное на обеспечение сбалансированности бюджетов поселений Аннинского муниципального района, у которых в процессе исполнения их бюджетов возникают непредвиденные ситуации, негативно влияющие на сбалансированность бюджетов и предусматривающее соотношение фактических расходов из районного бюджета в форме прочих дотации на сбалансированность бюджетов поселений Аннинского муниципального района  к их плановому назначению, предусмотренному </w:t>
      </w:r>
      <w:r w:rsidRPr="00612CBD">
        <w:rPr>
          <w:rFonts w:ascii="Times New Roman" w:hAnsi="Times New Roman" w:cs="Times New Roman"/>
          <w:sz w:val="26"/>
          <w:szCs w:val="26"/>
        </w:rPr>
        <w:lastRenderedPageBreak/>
        <w:t>решением о районном бюджете на соответствующий период и распределенному поселениям Аннинского муниципального района (выполнено 100%, дотации распределены в соответствие с действующим законодательством и выделены в полном объеме).</w:t>
      </w:r>
    </w:p>
    <w:p w:rsidR="00612CBD" w:rsidRPr="00612CBD" w:rsidRDefault="00612CBD" w:rsidP="00612CBD">
      <w:pPr>
        <w:tabs>
          <w:tab w:val="left" w:pos="0"/>
        </w:tabs>
        <w:ind w:firstLine="567"/>
        <w:jc w:val="both"/>
        <w:rPr>
          <w:rFonts w:ascii="Times New Roman" w:hAnsi="Times New Roman" w:cs="Times New Roman"/>
          <w:sz w:val="26"/>
          <w:szCs w:val="26"/>
        </w:rPr>
      </w:pPr>
      <w:r w:rsidRPr="00612CBD">
        <w:rPr>
          <w:rFonts w:ascii="Times New Roman" w:hAnsi="Times New Roman" w:cs="Times New Roman"/>
          <w:sz w:val="26"/>
          <w:szCs w:val="26"/>
        </w:rPr>
        <w:t>4.</w:t>
      </w:r>
      <w:r w:rsidRPr="00612CBD">
        <w:rPr>
          <w:rFonts w:ascii="Times New Roman" w:eastAsia="Calibri" w:hAnsi="Times New Roman" w:cs="Times New Roman"/>
          <w:sz w:val="26"/>
          <w:szCs w:val="26"/>
        </w:rPr>
        <w:t xml:space="preserve">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субсидий и иных межбюджетных трансфертов, выделяемых из областного бюджета в соответствии с заключенными соглашениями, направленное на помощь поселениям в решении органами местного самоуправления вопросов местного значения, решение которых осложняется  </w:t>
      </w:r>
      <w:r w:rsidRPr="00612CBD">
        <w:rPr>
          <w:rFonts w:ascii="Times New Roman" w:hAnsi="Times New Roman" w:cs="Times New Roman"/>
          <w:sz w:val="26"/>
          <w:szCs w:val="26"/>
        </w:rPr>
        <w:t xml:space="preserve">неравномерностью распределения налогооблагаемой базы, различиями муниципальных образований в уровне социально-экономического развития, территориальном расположении, демографическом положении и рядом других объективных факторов, предусматривающее соотношение фактических расходов районного бюджета на </w:t>
      </w:r>
      <w:proofErr w:type="spellStart"/>
      <w:r w:rsidRPr="00612CBD">
        <w:rPr>
          <w:rFonts w:ascii="Times New Roman" w:hAnsi="Times New Roman" w:cs="Times New Roman"/>
          <w:sz w:val="26"/>
          <w:szCs w:val="26"/>
        </w:rPr>
        <w:t>софинансирование</w:t>
      </w:r>
      <w:proofErr w:type="spellEnd"/>
      <w:r w:rsidRPr="00612CBD">
        <w:rPr>
          <w:rFonts w:ascii="Times New Roman" w:hAnsi="Times New Roman" w:cs="Times New Roman"/>
          <w:sz w:val="26"/>
          <w:szCs w:val="26"/>
        </w:rPr>
        <w:t xml:space="preserve"> расходных обязательств, возникающих при выполнении полномочий органов местного самоуправления поселений по вопросам местного значения, за счет субсидий и иных межбюджетных трансфертов, выделяемых из областного бюджета в соответствии с заключенными соглашениями к их плановому значению на соответствующий период (выполнено на 99,9% за счет недофинансирования средств из областного бюджета, но полученная финансовая помощь за счет средств областного бюджета распределена поселениям в соответствии с заключенными соглашениями и выделена в полном объеме).</w:t>
      </w: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sz w:val="26"/>
          <w:szCs w:val="26"/>
        </w:rPr>
        <w:t xml:space="preserve">                   5.Содействие повышению качества управления муниципальными финансами, направленное на создание стимулов к улучшению качества управления бюджетным процессом в поселения Аннинского муниципального района, а так же повышение эффективности бюджетных расходов и качества управления муниципальными финансами, предусматривающее выявление нарушения бюджетного законодательства. Приказом отдела финансов от  07.06.2013г № 3 утвержден </w:t>
      </w:r>
      <w:hyperlink w:anchor="Par32" w:tooltip="Ссылка на текущий документ" w:history="1">
        <w:r w:rsidRPr="00612CBD">
          <w:rPr>
            <w:rFonts w:ascii="Times New Roman" w:hAnsi="Times New Roman" w:cs="Times New Roman"/>
            <w:sz w:val="26"/>
            <w:szCs w:val="26"/>
          </w:rPr>
          <w:t>Порядок</w:t>
        </w:r>
      </w:hyperlink>
      <w:r w:rsidRPr="00612CBD">
        <w:rPr>
          <w:rFonts w:ascii="Times New Roman" w:hAnsi="Times New Roman" w:cs="Times New Roman"/>
          <w:sz w:val="26"/>
          <w:szCs w:val="26"/>
        </w:rPr>
        <w:t xml:space="preserve"> осуществления ежегодного мониторинга и оценки качества управления муниципальными финансами поселений, входящих в состав Аннинского муниципального района. Одним из критериев оценки является соблюдение бюджетного законодательства при осуществлении бюджетного процесса. По результатам оценки поселений, в которых выявлены нарушения бюджетного законодательства, не выявлено.</w:t>
      </w:r>
    </w:p>
    <w:p w:rsidR="00612CBD" w:rsidRPr="00612CBD" w:rsidRDefault="00612CBD" w:rsidP="00612CBD">
      <w:pPr>
        <w:tabs>
          <w:tab w:val="left" w:pos="0"/>
        </w:tabs>
        <w:ind w:firstLine="567"/>
        <w:jc w:val="both"/>
        <w:rPr>
          <w:rFonts w:ascii="Times New Roman" w:hAnsi="Times New Roman" w:cs="Times New Roman"/>
          <w:sz w:val="26"/>
          <w:szCs w:val="26"/>
        </w:rPr>
      </w:pPr>
      <w:r w:rsidRPr="00612CBD">
        <w:rPr>
          <w:rFonts w:ascii="Times New Roman" w:hAnsi="Times New Roman" w:cs="Times New Roman"/>
          <w:sz w:val="26"/>
          <w:szCs w:val="26"/>
        </w:rPr>
        <w:t xml:space="preserve">         6. Финансирование расходных обязательств муниципальных образований на осуществление части полномочий по решению вопросов местного значения в соответствии с заключенными соглашениями, </w:t>
      </w:r>
      <w:r w:rsidRPr="00612CBD">
        <w:rPr>
          <w:rFonts w:ascii="Times New Roman" w:eastAsia="Calibri" w:hAnsi="Times New Roman" w:cs="Times New Roman"/>
          <w:sz w:val="26"/>
          <w:szCs w:val="26"/>
        </w:rPr>
        <w:t>направленное на помощь поселениям в решении органами местного самоуправления вопросов местного значения за счет</w:t>
      </w:r>
      <w:r w:rsidRPr="00612CBD">
        <w:rPr>
          <w:rFonts w:ascii="Times New Roman" w:hAnsi="Times New Roman" w:cs="Times New Roman"/>
          <w:sz w:val="26"/>
          <w:szCs w:val="26"/>
        </w:rPr>
        <w:t xml:space="preserve"> иных межбюджетных трансфертов, выделяемых из районного бюджета в соответствии с заключенными соглашениями к их плановому значению </w:t>
      </w:r>
      <w:r w:rsidRPr="00612CBD">
        <w:rPr>
          <w:rFonts w:ascii="Times New Roman" w:hAnsi="Times New Roman" w:cs="Times New Roman"/>
          <w:sz w:val="26"/>
          <w:szCs w:val="26"/>
        </w:rPr>
        <w:lastRenderedPageBreak/>
        <w:t>на соответствующий период (выполнено на 100% финансовая помощь за счет средств районного бюджета распределена поселениям в соответствии с заключенными соглашениями и выделена в полном объеме).</w:t>
      </w:r>
    </w:p>
    <w:p w:rsidR="00612CBD" w:rsidRPr="00612CBD" w:rsidRDefault="00612CBD" w:rsidP="00612CBD">
      <w:pPr>
        <w:rPr>
          <w:rFonts w:ascii="Times New Roman" w:hAnsi="Times New Roman" w:cs="Times New Roman"/>
          <w:sz w:val="26"/>
          <w:szCs w:val="26"/>
        </w:rPr>
      </w:pP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eastAsia="Calibri" w:hAnsi="Times New Roman" w:cs="Times New Roman"/>
          <w:sz w:val="26"/>
          <w:szCs w:val="26"/>
        </w:rPr>
        <w:t xml:space="preserve">На реализацию </w:t>
      </w:r>
      <w:r w:rsidRPr="00612CBD">
        <w:rPr>
          <w:rFonts w:ascii="Times New Roman" w:hAnsi="Times New Roman" w:cs="Times New Roman"/>
          <w:sz w:val="26"/>
          <w:szCs w:val="26"/>
        </w:rPr>
        <w:t xml:space="preserve">подпрограммы </w:t>
      </w:r>
      <w:r w:rsidRPr="00612CBD">
        <w:rPr>
          <w:rFonts w:ascii="Times New Roman" w:eastAsia="Calibri" w:hAnsi="Times New Roman" w:cs="Times New Roman"/>
          <w:sz w:val="26"/>
          <w:szCs w:val="26"/>
        </w:rPr>
        <w:t xml:space="preserve">«Обеспечение реализации муниципальной программы» </w:t>
      </w:r>
      <w:r w:rsidRPr="00612CBD">
        <w:rPr>
          <w:rFonts w:ascii="Times New Roman" w:hAnsi="Times New Roman" w:cs="Times New Roman"/>
          <w:sz w:val="26"/>
          <w:szCs w:val="26"/>
        </w:rPr>
        <w:t xml:space="preserve">в 2019 году выделено </w:t>
      </w:r>
      <w:r w:rsidRPr="00612CBD">
        <w:rPr>
          <w:rFonts w:ascii="Times New Roman" w:eastAsia="Calibri" w:hAnsi="Times New Roman" w:cs="Times New Roman"/>
          <w:sz w:val="26"/>
          <w:szCs w:val="26"/>
        </w:rPr>
        <w:t>12445,56 тыс.рублей, фактические расходы к уточненному плану составили 100%</w:t>
      </w:r>
      <w:r w:rsidRPr="00612CBD">
        <w:rPr>
          <w:rFonts w:ascii="Times New Roman" w:hAnsi="Times New Roman" w:cs="Times New Roman"/>
          <w:sz w:val="26"/>
          <w:szCs w:val="26"/>
        </w:rPr>
        <w:t xml:space="preserve">. Первоначально утвержденный план составлял 12089,0 тыс. руб. </w:t>
      </w: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hAnsi="Times New Roman" w:cs="Times New Roman"/>
          <w:sz w:val="26"/>
          <w:szCs w:val="26"/>
        </w:rPr>
        <w:t xml:space="preserve">В рамках подпрограммы </w:t>
      </w:r>
      <w:r w:rsidRPr="00612CBD">
        <w:rPr>
          <w:rFonts w:ascii="Times New Roman" w:eastAsia="Calibri" w:hAnsi="Times New Roman" w:cs="Times New Roman"/>
          <w:sz w:val="26"/>
          <w:szCs w:val="26"/>
        </w:rPr>
        <w:t xml:space="preserve">«Обеспечение реализации муниципальной программы» </w:t>
      </w:r>
      <w:r w:rsidRPr="00612CBD">
        <w:rPr>
          <w:rFonts w:ascii="Times New Roman" w:hAnsi="Times New Roman" w:cs="Times New Roman"/>
          <w:sz w:val="26"/>
          <w:szCs w:val="26"/>
        </w:rPr>
        <w:t>предусмотрены следующие основные мероприятия:</w:t>
      </w:r>
    </w:p>
    <w:p w:rsidR="00612CBD" w:rsidRPr="00612CBD" w:rsidRDefault="00612CBD" w:rsidP="00612CBD">
      <w:pPr>
        <w:jc w:val="both"/>
        <w:rPr>
          <w:rFonts w:ascii="Times New Roman" w:eastAsia="Calibri" w:hAnsi="Times New Roman" w:cs="Times New Roman"/>
          <w:sz w:val="26"/>
          <w:szCs w:val="26"/>
        </w:rPr>
      </w:pPr>
      <w:r w:rsidRPr="00612CBD">
        <w:rPr>
          <w:rFonts w:ascii="Times New Roman" w:hAnsi="Times New Roman" w:cs="Times New Roman"/>
        </w:rPr>
        <w:t xml:space="preserve">         1.</w:t>
      </w:r>
      <w:r w:rsidRPr="00612CBD">
        <w:rPr>
          <w:rFonts w:ascii="Times New Roman" w:hAnsi="Times New Roman" w:cs="Times New Roman"/>
          <w:sz w:val="26"/>
          <w:szCs w:val="26"/>
        </w:rPr>
        <w:t xml:space="preserve"> Финансовое обеспечение деятельности Отдела финансов, направленные на </w:t>
      </w:r>
      <w:r w:rsidRPr="00612CBD">
        <w:rPr>
          <w:rFonts w:ascii="Times New Roman" w:eastAsia="Calibri" w:hAnsi="Times New Roman" w:cs="Times New Roman"/>
          <w:sz w:val="26"/>
          <w:szCs w:val="26"/>
        </w:rPr>
        <w:t xml:space="preserve">осуществление финансирования деятельности отдела финансов администрации Аннинского муниципального района Воронежской области, который является ответственным исполнителем программы и предусматривающее </w:t>
      </w:r>
      <w:r w:rsidRPr="00612CBD">
        <w:rPr>
          <w:rFonts w:ascii="Times New Roman" w:hAnsi="Times New Roman" w:cs="Times New Roman"/>
          <w:sz w:val="26"/>
          <w:szCs w:val="26"/>
        </w:rPr>
        <w:t>соотношение фактических расходов из районного бюджета на финансовое обеспечение деятельности отдела финансов к их плановому назначению, предусмотренному решением о районном бюджете на соответствующий период (выполнено 100%)</w:t>
      </w:r>
      <w:r w:rsidRPr="00612CBD">
        <w:rPr>
          <w:rFonts w:ascii="Times New Roman" w:eastAsia="Calibri" w:hAnsi="Times New Roman" w:cs="Times New Roman"/>
          <w:sz w:val="26"/>
          <w:szCs w:val="26"/>
        </w:rPr>
        <w:t>.</w:t>
      </w:r>
    </w:p>
    <w:p w:rsidR="00612CBD" w:rsidRPr="00612CBD" w:rsidRDefault="00612CBD" w:rsidP="00612CBD">
      <w:pPr>
        <w:shd w:val="clear" w:color="auto" w:fill="FFFFFF"/>
        <w:ind w:firstLine="567"/>
        <w:jc w:val="both"/>
        <w:rPr>
          <w:rFonts w:ascii="Times New Roman" w:hAnsi="Times New Roman" w:cs="Times New Roman"/>
          <w:sz w:val="26"/>
          <w:szCs w:val="26"/>
        </w:rPr>
      </w:pPr>
      <w:r w:rsidRPr="00612CBD">
        <w:rPr>
          <w:rFonts w:ascii="Times New Roman" w:eastAsia="Calibri" w:hAnsi="Times New Roman" w:cs="Times New Roman"/>
          <w:sz w:val="26"/>
          <w:szCs w:val="26"/>
        </w:rPr>
        <w:t xml:space="preserve">2.  </w:t>
      </w:r>
      <w:r w:rsidRPr="00612CBD">
        <w:rPr>
          <w:rFonts w:ascii="Times New Roman" w:hAnsi="Times New Roman" w:cs="Times New Roman"/>
          <w:sz w:val="26"/>
          <w:szCs w:val="26"/>
        </w:rPr>
        <w:t>Финансовое обеспечение выполнения других расходных обязательств Аннинского муниципального района Воронежской области отделом финансов администрации Аннинского муниципального района.</w:t>
      </w:r>
    </w:p>
    <w:p w:rsidR="00612CBD" w:rsidRPr="00612CBD" w:rsidRDefault="00612CBD" w:rsidP="00612CBD">
      <w:pPr>
        <w:ind w:firstLine="567"/>
        <w:jc w:val="both"/>
        <w:rPr>
          <w:rFonts w:ascii="Times New Roman" w:hAnsi="Times New Roman" w:cs="Times New Roman"/>
        </w:rPr>
      </w:pPr>
      <w:r w:rsidRPr="00612CBD">
        <w:rPr>
          <w:rFonts w:ascii="Times New Roman" w:eastAsia="Calibri" w:hAnsi="Times New Roman" w:cs="Times New Roman"/>
          <w:sz w:val="26"/>
          <w:szCs w:val="26"/>
        </w:rPr>
        <w:t xml:space="preserve">Мероприятие предусмотрено на случай возникновения вышеуказанных обязательств. В 2019 году на финансирование таких обязательств  средства не направлялись. </w:t>
      </w:r>
    </w:p>
    <w:p w:rsidR="00612CBD" w:rsidRPr="00612CBD" w:rsidRDefault="00612CBD" w:rsidP="00612CBD">
      <w:pPr>
        <w:ind w:firstLine="720"/>
        <w:jc w:val="both"/>
        <w:rPr>
          <w:rFonts w:ascii="Times New Roman" w:hAnsi="Times New Roman" w:cs="Times New Roman"/>
          <w:sz w:val="26"/>
          <w:szCs w:val="26"/>
        </w:rPr>
      </w:pPr>
      <w:r w:rsidRPr="00612CBD">
        <w:rPr>
          <w:rFonts w:ascii="Times New Roman" w:hAnsi="Times New Roman" w:cs="Times New Roman"/>
          <w:sz w:val="26"/>
          <w:szCs w:val="26"/>
        </w:rPr>
        <w:t>Реализация мероприятий программы позволила достигнуть основных целей:</w:t>
      </w:r>
    </w:p>
    <w:p w:rsidR="00612CBD" w:rsidRPr="00612CBD" w:rsidRDefault="00612CBD" w:rsidP="00612CBD">
      <w:pPr>
        <w:ind w:firstLine="720"/>
        <w:jc w:val="both"/>
        <w:rPr>
          <w:rFonts w:ascii="Times New Roman" w:hAnsi="Times New Roman" w:cs="Times New Roman"/>
          <w:sz w:val="26"/>
          <w:szCs w:val="26"/>
        </w:rPr>
      </w:pPr>
      <w:r w:rsidRPr="00612CBD">
        <w:rPr>
          <w:rFonts w:ascii="Times New Roman" w:hAnsi="Times New Roman" w:cs="Times New Roman"/>
          <w:spacing w:val="-5"/>
          <w:sz w:val="26"/>
          <w:szCs w:val="26"/>
        </w:rPr>
        <w:t xml:space="preserve">обеспечение долгосрочной сбалансированности и устойчивости бюджетной </w:t>
      </w:r>
      <w:r w:rsidRPr="00612CBD">
        <w:rPr>
          <w:rFonts w:ascii="Times New Roman" w:hAnsi="Times New Roman" w:cs="Times New Roman"/>
          <w:sz w:val="26"/>
          <w:szCs w:val="26"/>
        </w:rPr>
        <w:t>системы Аннинского муниципального района Воронежской области, создание равных условий для исполнения расходных обязательств поселений Аннинского муниципального района Воронежской области, повышение качества управления муниципальными финансами Аннинского муниципального района Воронежской области.</w:t>
      </w:r>
    </w:p>
    <w:p w:rsidR="00612CBD" w:rsidRPr="00612CBD" w:rsidRDefault="00612CBD" w:rsidP="00612CBD">
      <w:pPr>
        <w:ind w:firstLine="720"/>
        <w:jc w:val="both"/>
        <w:rPr>
          <w:rFonts w:ascii="Times New Roman" w:hAnsi="Times New Roman" w:cs="Times New Roman"/>
          <w:sz w:val="26"/>
          <w:szCs w:val="26"/>
        </w:rPr>
      </w:pPr>
      <w:r w:rsidRPr="00612CBD">
        <w:rPr>
          <w:rFonts w:ascii="Times New Roman" w:hAnsi="Times New Roman" w:cs="Times New Roman"/>
          <w:sz w:val="26"/>
          <w:szCs w:val="26"/>
        </w:rPr>
        <w:t>Все средства, выделенные на реализацию программы, использованы по целевому назначению.</w:t>
      </w: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rPr>
        <w:t xml:space="preserve">           </w:t>
      </w:r>
      <w:r w:rsidRPr="00612CBD">
        <w:rPr>
          <w:rFonts w:ascii="Times New Roman" w:hAnsi="Times New Roman" w:cs="Times New Roman"/>
          <w:sz w:val="26"/>
          <w:szCs w:val="26"/>
        </w:rPr>
        <w:t xml:space="preserve">По факту за 2019 год доходы районного бюджета превысили расходную часть. </w:t>
      </w:r>
      <w:proofErr w:type="spellStart"/>
      <w:r w:rsidRPr="00612CBD">
        <w:rPr>
          <w:rFonts w:ascii="Times New Roman" w:hAnsi="Times New Roman" w:cs="Times New Roman"/>
          <w:sz w:val="26"/>
          <w:szCs w:val="26"/>
        </w:rPr>
        <w:t>Профицит</w:t>
      </w:r>
      <w:proofErr w:type="spellEnd"/>
      <w:r w:rsidRPr="00612CBD">
        <w:rPr>
          <w:rFonts w:ascii="Times New Roman" w:hAnsi="Times New Roman" w:cs="Times New Roman"/>
          <w:sz w:val="26"/>
          <w:szCs w:val="26"/>
        </w:rPr>
        <w:t xml:space="preserve"> бюджета составил 63642,7 тыс. рублей.</w:t>
      </w: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sz w:val="26"/>
          <w:szCs w:val="26"/>
        </w:rPr>
        <w:t xml:space="preserve">          Муниципальный долг Аннинского муниципального района Воронежской области, в % к годовому объему доходов районного бюджета без учета </w:t>
      </w:r>
      <w:r w:rsidRPr="00612CBD">
        <w:rPr>
          <w:rFonts w:ascii="Times New Roman" w:hAnsi="Times New Roman" w:cs="Times New Roman"/>
          <w:sz w:val="26"/>
          <w:szCs w:val="26"/>
        </w:rPr>
        <w:lastRenderedPageBreak/>
        <w:t>утвержденного объема безвозмездных поступлений составил 0,03% при планируемом 30,0% (муниципальный долг 159,2 тыс.рублей, объем доходов 468140,9 тыс.рублей).</w:t>
      </w:r>
    </w:p>
    <w:p w:rsidR="00612CBD" w:rsidRPr="00612CBD" w:rsidRDefault="00612CBD" w:rsidP="00612CBD">
      <w:pPr>
        <w:ind w:firstLine="720"/>
        <w:jc w:val="both"/>
        <w:rPr>
          <w:rFonts w:ascii="Times New Roman" w:hAnsi="Times New Roman" w:cs="Times New Roman"/>
          <w:sz w:val="26"/>
          <w:szCs w:val="26"/>
        </w:rPr>
      </w:pPr>
      <w:r w:rsidRPr="00612CBD">
        <w:rPr>
          <w:rFonts w:ascii="Times New Roman" w:hAnsi="Times New Roman" w:cs="Times New Roman"/>
          <w:sz w:val="26"/>
          <w:szCs w:val="26"/>
        </w:rPr>
        <w:t>Доля расходов на обслуживание муниципального долга в общем объеме расходов бюджета района (за исключением расходов, которые осуществляются за счет субвенций из областного бюджета) 0,0% при планируемом 1% (расходы на обслуживание долга 0,16 тыс.рублей, расходы  751983,0 тыс.рублей).</w:t>
      </w: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rPr>
        <w:t xml:space="preserve">            </w:t>
      </w:r>
      <w:r w:rsidRPr="00612CBD">
        <w:rPr>
          <w:rFonts w:ascii="Times New Roman" w:hAnsi="Times New Roman" w:cs="Times New Roman"/>
          <w:sz w:val="26"/>
          <w:szCs w:val="26"/>
        </w:rPr>
        <w:t>Степень сокращения дифференциации бюджетной обеспеченности между поселениями Аннинского муниципального района Воронежской области вследствие выравнивания их бюджетной обеспеченности 1,6 раза при планируемом 1,6. Показатель выполнен на 100 %.</w:t>
      </w: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rPr>
        <w:t xml:space="preserve">           </w:t>
      </w:r>
      <w:r w:rsidRPr="00612CBD">
        <w:rPr>
          <w:rFonts w:ascii="Times New Roman" w:hAnsi="Times New Roman" w:cs="Times New Roman"/>
          <w:sz w:val="26"/>
          <w:szCs w:val="26"/>
        </w:rPr>
        <w:t xml:space="preserve">Средняя оценка качества управления финансами и платежеспособности поселений Аннинского муниципального района Воронежской области составила 16 баллов, что соответствует плановой. </w:t>
      </w:r>
    </w:p>
    <w:p w:rsidR="00612CBD" w:rsidRPr="00612CBD" w:rsidRDefault="00612CBD" w:rsidP="00612CBD">
      <w:pPr>
        <w:ind w:firstLine="709"/>
        <w:jc w:val="both"/>
        <w:rPr>
          <w:rFonts w:ascii="Times New Roman" w:hAnsi="Times New Roman" w:cs="Times New Roman"/>
          <w:sz w:val="26"/>
          <w:szCs w:val="26"/>
        </w:rPr>
      </w:pPr>
      <w:r w:rsidRPr="00612CBD">
        <w:rPr>
          <w:rFonts w:ascii="Times New Roman" w:hAnsi="Times New Roman" w:cs="Times New Roman"/>
          <w:sz w:val="26"/>
          <w:szCs w:val="26"/>
        </w:rPr>
        <w:t>Достигнутые показатели позволили получить качественные социальные результаты:</w:t>
      </w:r>
    </w:p>
    <w:p w:rsidR="00612CBD" w:rsidRPr="00612CBD" w:rsidRDefault="00612CBD" w:rsidP="00612CBD">
      <w:pPr>
        <w:shd w:val="clear" w:color="auto" w:fill="FFFFFF"/>
        <w:tabs>
          <w:tab w:val="left" w:pos="1190"/>
        </w:tabs>
        <w:ind w:right="5" w:firstLine="567"/>
        <w:jc w:val="both"/>
        <w:rPr>
          <w:rFonts w:ascii="Times New Roman" w:hAnsi="Times New Roman" w:cs="Times New Roman"/>
          <w:sz w:val="26"/>
          <w:szCs w:val="26"/>
        </w:rPr>
      </w:pPr>
      <w:r w:rsidRPr="00612CBD">
        <w:rPr>
          <w:rFonts w:ascii="Times New Roman" w:hAnsi="Times New Roman" w:cs="Times New Roman"/>
          <w:sz w:val="26"/>
          <w:szCs w:val="26"/>
        </w:rPr>
        <w:t>повышение обоснованности, эффективности и прозрачности бюджетных расходов.</w:t>
      </w:r>
    </w:p>
    <w:p w:rsidR="00612CBD" w:rsidRPr="00FD64AB" w:rsidRDefault="00612CBD" w:rsidP="00612CBD">
      <w:pPr>
        <w:shd w:val="clear" w:color="auto" w:fill="FFFFFF"/>
        <w:tabs>
          <w:tab w:val="left" w:pos="1190"/>
        </w:tabs>
        <w:ind w:right="5" w:firstLine="567"/>
        <w:jc w:val="both"/>
        <w:rPr>
          <w:sz w:val="26"/>
          <w:szCs w:val="26"/>
        </w:rPr>
      </w:pPr>
      <w:r w:rsidRPr="00612CBD">
        <w:rPr>
          <w:rFonts w:ascii="Times New Roman" w:hAnsi="Times New Roman" w:cs="Times New Roman"/>
          <w:sz w:val="26"/>
          <w:szCs w:val="26"/>
        </w:rPr>
        <w:t>своевременность разработки и внесение изменений в нормативные акты о</w:t>
      </w:r>
      <w:r>
        <w:rPr>
          <w:sz w:val="26"/>
          <w:szCs w:val="26"/>
        </w:rPr>
        <w:t xml:space="preserve"> бюджете и бюджетном процессе, утверждение отчета об исполнении бюджета в</w:t>
      </w:r>
      <w:r w:rsidRPr="00FD64AB">
        <w:rPr>
          <w:sz w:val="26"/>
          <w:szCs w:val="26"/>
        </w:rPr>
        <w:t xml:space="preserve"> соответств</w:t>
      </w:r>
      <w:r>
        <w:rPr>
          <w:sz w:val="26"/>
          <w:szCs w:val="26"/>
        </w:rPr>
        <w:t>ие с</w:t>
      </w:r>
      <w:r w:rsidRPr="00FD64AB">
        <w:rPr>
          <w:sz w:val="26"/>
          <w:szCs w:val="26"/>
        </w:rPr>
        <w:t xml:space="preserve"> требованиям</w:t>
      </w:r>
      <w:r>
        <w:rPr>
          <w:sz w:val="26"/>
          <w:szCs w:val="26"/>
        </w:rPr>
        <w:t>и</w:t>
      </w:r>
      <w:r w:rsidRPr="00FD64AB">
        <w:rPr>
          <w:sz w:val="26"/>
          <w:szCs w:val="26"/>
        </w:rPr>
        <w:t xml:space="preserve"> бюджетного законодательства</w:t>
      </w:r>
    </w:p>
    <w:p w:rsidR="00612CBD" w:rsidRDefault="00612CBD" w:rsidP="00612CBD">
      <w:pPr>
        <w:pStyle w:val="ConsPlusCell"/>
        <w:tabs>
          <w:tab w:val="left" w:pos="0"/>
        </w:tabs>
        <w:ind w:firstLine="567"/>
        <w:jc w:val="both"/>
        <w:rPr>
          <w:sz w:val="26"/>
          <w:szCs w:val="26"/>
        </w:rPr>
      </w:pPr>
      <w:r>
        <w:rPr>
          <w:sz w:val="26"/>
          <w:szCs w:val="26"/>
        </w:rPr>
        <w:t>с</w:t>
      </w:r>
      <w:r w:rsidRPr="00FD64AB">
        <w:rPr>
          <w:sz w:val="26"/>
          <w:szCs w:val="26"/>
        </w:rPr>
        <w:t>овершенствование нормативного правового регулирования предоставления межбюджетных трансфертов из районного бюджета</w:t>
      </w:r>
    </w:p>
    <w:p w:rsidR="00612CBD" w:rsidRPr="00FD64AB" w:rsidRDefault="00612CBD" w:rsidP="00612CBD">
      <w:pPr>
        <w:pStyle w:val="ConsPlusCell"/>
        <w:tabs>
          <w:tab w:val="left" w:pos="0"/>
        </w:tabs>
        <w:ind w:firstLine="567"/>
        <w:jc w:val="both"/>
        <w:rPr>
          <w:sz w:val="26"/>
          <w:szCs w:val="26"/>
        </w:rPr>
      </w:pPr>
      <w:r w:rsidRPr="00B171C4">
        <w:rPr>
          <w:sz w:val="26"/>
          <w:szCs w:val="26"/>
        </w:rPr>
        <w:t>повы</w:t>
      </w:r>
      <w:r>
        <w:rPr>
          <w:sz w:val="26"/>
          <w:szCs w:val="26"/>
        </w:rPr>
        <w:t>шение</w:t>
      </w:r>
      <w:r w:rsidRPr="00B171C4">
        <w:rPr>
          <w:sz w:val="26"/>
          <w:szCs w:val="26"/>
        </w:rPr>
        <w:t xml:space="preserve"> качеств</w:t>
      </w:r>
      <w:r>
        <w:rPr>
          <w:sz w:val="26"/>
          <w:szCs w:val="26"/>
        </w:rPr>
        <w:t>а</w:t>
      </w:r>
      <w:r w:rsidRPr="00B171C4">
        <w:rPr>
          <w:sz w:val="26"/>
          <w:szCs w:val="26"/>
        </w:rPr>
        <w:t xml:space="preserve"> взаимодействия с участниками бюджетного процесса по вопросам, связанным с процессом формирования и исполнения бюджет</w:t>
      </w:r>
      <w:r>
        <w:rPr>
          <w:sz w:val="26"/>
          <w:szCs w:val="26"/>
        </w:rPr>
        <w:t>а</w:t>
      </w:r>
    </w:p>
    <w:p w:rsidR="00612CBD" w:rsidRPr="00FD64AB" w:rsidRDefault="00612CBD" w:rsidP="00612CBD">
      <w:pPr>
        <w:pStyle w:val="ConsPlusCell"/>
        <w:tabs>
          <w:tab w:val="left" w:pos="0"/>
        </w:tabs>
        <w:ind w:firstLine="567"/>
        <w:jc w:val="both"/>
        <w:rPr>
          <w:sz w:val="26"/>
          <w:szCs w:val="26"/>
        </w:rPr>
      </w:pPr>
      <w:r>
        <w:rPr>
          <w:sz w:val="26"/>
          <w:szCs w:val="26"/>
        </w:rPr>
        <w:t>с</w:t>
      </w:r>
      <w:r w:rsidRPr="00FD64AB">
        <w:rPr>
          <w:sz w:val="26"/>
          <w:szCs w:val="26"/>
        </w:rPr>
        <w:t>окращение разрыва в бюджетной обеспеченности поселений Аннинского муниципального района</w:t>
      </w:r>
    </w:p>
    <w:p w:rsidR="00612CBD" w:rsidRPr="00612CBD" w:rsidRDefault="00612CBD" w:rsidP="00612CBD">
      <w:pPr>
        <w:shd w:val="clear" w:color="auto" w:fill="FFFFFF"/>
        <w:tabs>
          <w:tab w:val="left" w:pos="0"/>
          <w:tab w:val="left" w:pos="1190"/>
        </w:tabs>
        <w:ind w:right="5" w:firstLine="567"/>
        <w:jc w:val="both"/>
        <w:rPr>
          <w:rFonts w:ascii="Times New Roman" w:hAnsi="Times New Roman" w:cs="Times New Roman"/>
          <w:sz w:val="26"/>
          <w:szCs w:val="26"/>
        </w:rPr>
      </w:pPr>
      <w:r w:rsidRPr="00612CBD">
        <w:rPr>
          <w:rFonts w:ascii="Times New Roman" w:hAnsi="Times New Roman" w:cs="Times New Roman"/>
          <w:sz w:val="26"/>
          <w:szCs w:val="26"/>
        </w:rPr>
        <w:t>рост качества управления муниципальными финансами</w:t>
      </w:r>
    </w:p>
    <w:p w:rsidR="00612CBD" w:rsidRPr="00612CBD" w:rsidRDefault="00612CBD" w:rsidP="00612CBD">
      <w:pPr>
        <w:jc w:val="both"/>
        <w:rPr>
          <w:rFonts w:ascii="Times New Roman" w:eastAsia="Calibri" w:hAnsi="Times New Roman" w:cs="Times New Roman"/>
          <w:sz w:val="26"/>
          <w:szCs w:val="26"/>
        </w:rPr>
      </w:pPr>
      <w:r w:rsidRPr="00612CBD">
        <w:rPr>
          <w:rFonts w:ascii="Times New Roman" w:eastAsia="Calibri" w:hAnsi="Times New Roman" w:cs="Times New Roman"/>
          <w:sz w:val="26"/>
          <w:szCs w:val="26"/>
        </w:rPr>
        <w:t xml:space="preserve">        создание эффективной системы планирования и управления реализацией мероприятий муниципальной программы</w:t>
      </w:r>
    </w:p>
    <w:p w:rsidR="00612CBD" w:rsidRPr="00612CBD" w:rsidRDefault="00612CBD" w:rsidP="00612CBD">
      <w:pPr>
        <w:jc w:val="both"/>
        <w:rPr>
          <w:rFonts w:ascii="Times New Roman" w:hAnsi="Times New Roman" w:cs="Times New Roman"/>
        </w:rPr>
      </w:pPr>
      <w:r w:rsidRPr="00612CBD">
        <w:rPr>
          <w:rFonts w:ascii="Times New Roman" w:eastAsia="Calibri" w:hAnsi="Times New Roman" w:cs="Times New Roman"/>
          <w:sz w:val="26"/>
          <w:szCs w:val="26"/>
        </w:rPr>
        <w:t xml:space="preserve">        обеспечение эффективного и целенаправленного расходования бюджетных средств.</w:t>
      </w:r>
    </w:p>
    <w:p w:rsidR="00612CBD" w:rsidRPr="00612CBD" w:rsidRDefault="00612CBD" w:rsidP="00612CBD">
      <w:pPr>
        <w:jc w:val="both"/>
        <w:rPr>
          <w:rFonts w:ascii="Times New Roman" w:hAnsi="Times New Roman" w:cs="Times New Roman"/>
          <w:sz w:val="26"/>
          <w:szCs w:val="26"/>
        </w:rPr>
      </w:pPr>
      <w:r w:rsidRPr="00612CBD">
        <w:rPr>
          <w:rFonts w:ascii="Times New Roman" w:hAnsi="Times New Roman" w:cs="Times New Roman"/>
        </w:rPr>
        <w:t xml:space="preserve">         </w:t>
      </w:r>
      <w:r w:rsidRPr="00612CBD">
        <w:rPr>
          <w:rFonts w:ascii="Times New Roman" w:hAnsi="Times New Roman" w:cs="Times New Roman"/>
          <w:sz w:val="26"/>
          <w:szCs w:val="26"/>
        </w:rPr>
        <w:t xml:space="preserve">Все вышеизложенное позволяет сделать вывод об эффективности муниципальной программы Аннинского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w:t>
      </w:r>
      <w:r w:rsidRPr="00612CBD">
        <w:rPr>
          <w:rFonts w:ascii="Times New Roman" w:hAnsi="Times New Roman" w:cs="Times New Roman"/>
          <w:sz w:val="26"/>
          <w:szCs w:val="26"/>
        </w:rPr>
        <w:lastRenderedPageBreak/>
        <w:t>повышение устойчивости бюджетов поселений Аннинского муниципального района Воронежской области» и необходимости ее дальнейшей реализации.</w:t>
      </w:r>
    </w:p>
    <w:p w:rsidR="000A27BF" w:rsidRPr="000A27BF" w:rsidRDefault="000A27BF" w:rsidP="000A27BF">
      <w:pPr>
        <w:rPr>
          <w:rFonts w:ascii="Times New Roman" w:eastAsia="Calibri" w:hAnsi="Times New Roman" w:cs="Times New Roman"/>
          <w:sz w:val="28"/>
          <w:szCs w:val="28"/>
        </w:rPr>
      </w:pP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Отдел образования, опеки и попечительства администрации Аннинского муниципального района сообщает информацию о ходе реализации муниципальной программы «Развитие образования» на 2014-2021 годы ( финансирование программы) за 2019 год.</w:t>
      </w:r>
    </w:p>
    <w:p w:rsidR="00DC5C9B" w:rsidRPr="00DC5C9B" w:rsidRDefault="00DC5C9B" w:rsidP="00DC5C9B">
      <w:pPr>
        <w:pStyle w:val="a3"/>
        <w:shd w:val="clear" w:color="auto" w:fill="FCFEFF"/>
        <w:contextualSpacing/>
        <w:jc w:val="both"/>
        <w:rPr>
          <w:color w:val="442E19"/>
          <w:sz w:val="26"/>
          <w:szCs w:val="26"/>
        </w:rPr>
      </w:pPr>
    </w:p>
    <w:p w:rsidR="00DC5C9B" w:rsidRPr="00DC5C9B" w:rsidRDefault="00DC5C9B" w:rsidP="00DC5C9B">
      <w:pPr>
        <w:pStyle w:val="a3"/>
        <w:numPr>
          <w:ilvl w:val="0"/>
          <w:numId w:val="1"/>
        </w:numPr>
        <w:shd w:val="clear" w:color="auto" w:fill="FCFEFF"/>
        <w:ind w:left="0" w:firstLine="0"/>
        <w:contextualSpacing/>
        <w:jc w:val="both"/>
        <w:rPr>
          <w:b/>
          <w:color w:val="442E19"/>
          <w:sz w:val="26"/>
          <w:szCs w:val="26"/>
          <w:u w:val="single"/>
        </w:rPr>
      </w:pPr>
      <w:r w:rsidRPr="00DC5C9B">
        <w:rPr>
          <w:b/>
          <w:color w:val="442E19"/>
          <w:sz w:val="26"/>
          <w:szCs w:val="26"/>
          <w:u w:val="single"/>
        </w:rPr>
        <w:t>подпрограмма -«Развитие и обеспечение доступности дошкольного образования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Система дошкольного образования Аннинского муниципального района включает 21 учреждение, реализующих образовательные программы дошкольного образования. Из них 13 являются структурными подразделениями муниципальных общеобразовательных учреждений, 8- отдельными юридическими лицами. В поселке городского типа Анна расположено 5 (23,8%) учреждений, в сельской местности- 16 (76,2%) детских садов.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Обеспечение доступности услуг дошкольного образования для всех слоев населения осуществляется за счет использования внутренних резервов системы образования и инвестиционной политики в районе. Данная деятельность осуществлялась в нескольких направлениях:</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сохранение и оптимизация сети муниципальных образовательных учреждений;</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сохранение групп </w:t>
      </w:r>
      <w:proofErr w:type="spellStart"/>
      <w:r w:rsidRPr="00DC5C9B">
        <w:rPr>
          <w:color w:val="442E19"/>
          <w:sz w:val="26"/>
          <w:szCs w:val="26"/>
        </w:rPr>
        <w:t>общеразвивающей</w:t>
      </w:r>
      <w:proofErr w:type="spellEnd"/>
      <w:r w:rsidRPr="00DC5C9B">
        <w:rPr>
          <w:color w:val="442E19"/>
          <w:sz w:val="26"/>
          <w:szCs w:val="26"/>
        </w:rPr>
        <w:t>, оздоровительной и компенсирующей направленности в соответствии с запросами и потребностями населения;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функционирование системы мер социальной поддержки семей с детьми дошкольного возраста в соответствии с действующим законодательством. Кроме того, обеспечение доступности услуг дошкольного образования осуществляется за счет:</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регулирования размера родительской платы за содержание детей. Все семьи, дети которых посещают детские сады, получают компенсацию;</w:t>
      </w:r>
    </w:p>
    <w:p w:rsidR="00DC5C9B" w:rsidRPr="00DC5C9B" w:rsidRDefault="00DC5C9B" w:rsidP="00DC5C9B">
      <w:pPr>
        <w:pStyle w:val="a3"/>
        <w:shd w:val="clear" w:color="auto" w:fill="FCFEFF"/>
        <w:contextualSpacing/>
        <w:jc w:val="both"/>
        <w:rPr>
          <w:b/>
          <w:color w:val="442E19"/>
          <w:sz w:val="26"/>
          <w:szCs w:val="26"/>
          <w:u w:val="single"/>
        </w:rPr>
      </w:pPr>
      <w:r w:rsidRPr="00DC5C9B">
        <w:rPr>
          <w:color w:val="442E19"/>
          <w:sz w:val="26"/>
          <w:szCs w:val="26"/>
        </w:rPr>
        <w:t xml:space="preserve">- использования альтернативных форм дошкольного образования. </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1 мероприятие «Развитие инфраструктуры доступности качественного дошкольного образования».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 72111,9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местный бюджет – 29948,7 тыс.руб.</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rPr>
        <w:t xml:space="preserve">  Уровень освоения финансовых средств 100%.</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2 мероприятие «Обеспечение деятельности дошкольных образовательных учреждений, повышение качества дошкольного образования».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-муниципальный бюджет – 31703,8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Уровень освоения финансовых средств 100%. </w:t>
      </w:r>
      <w:r w:rsidRPr="00DC5C9B">
        <w:rPr>
          <w:sz w:val="26"/>
          <w:szCs w:val="26"/>
        </w:rPr>
        <w:t>Р</w:t>
      </w:r>
      <w:r w:rsidRPr="00DC5C9B">
        <w:rPr>
          <w:color w:val="442E19"/>
          <w:sz w:val="26"/>
          <w:szCs w:val="26"/>
        </w:rPr>
        <w:t>азработаны и внедрены инновационные механизмы обеспечения высокого качества дошкольного образования.</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3 мероприятие «Создание условий введения ФГОС ДО».</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областной  бюджет – 2036,9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lastRenderedPageBreak/>
        <w:t xml:space="preserve"> Уровень освоения финансовых средств 100%. Материально - техническое оснащение соответствует требованиям программ.</w:t>
      </w:r>
    </w:p>
    <w:p w:rsidR="00DC5C9B" w:rsidRPr="00DC5C9B" w:rsidRDefault="00DC5C9B" w:rsidP="00DC5C9B">
      <w:pPr>
        <w:pStyle w:val="a3"/>
        <w:numPr>
          <w:ilvl w:val="0"/>
          <w:numId w:val="1"/>
        </w:numPr>
        <w:shd w:val="clear" w:color="auto" w:fill="FCFEFF"/>
        <w:ind w:left="0" w:firstLine="0"/>
        <w:contextualSpacing/>
        <w:jc w:val="both"/>
        <w:rPr>
          <w:b/>
          <w:color w:val="442E19"/>
          <w:sz w:val="26"/>
          <w:szCs w:val="26"/>
          <w:u w:val="single"/>
        </w:rPr>
      </w:pPr>
      <w:r w:rsidRPr="00DC5C9B">
        <w:rPr>
          <w:b/>
          <w:color w:val="442E19"/>
          <w:sz w:val="26"/>
          <w:szCs w:val="26"/>
          <w:u w:val="single"/>
        </w:rPr>
        <w:t>подпрограмма – «Развитие общего образования».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В районе функционирует 26 общеобразовательных учреждений с контингентом 3742 учащихся . Структура сети общеобразовательных учреждений состоит из 8 учреждений основного общего образования, в них 201 учащихся, 18 учреждений  среднего общего образования, в них 3541 учащихся. Инновационным учреждением является МБОУ СОШ «Аннинский лицей» с контингентом 816 учащихся. Наполняемость классов:</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в сельской местности в общеобразовательных учреждениях, не относящихся к малокомплектным -18 человек;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в малокомплектных средних общеобразовательных учреждениях с численностью от 101-154 – 12 человек;</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в малокомплектных средних общеобразовательных учреждениях с численностью до 100  - 8 человек;</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в малокомплектных основных общеобразовательных учреждениях с численностью до 60 – 5,3 человек;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в общеобразовательных организациях, расположенных в городском населенном пункте - 23,3 человека , что соответствует федеральному нормативу.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В 2019 году 3674 (98%) обучающихся переведены на федеральные государственные образовательные стандарты, реализация которых обеспечивается современным уровнем материально-технического оснащения образовательного процесса.</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1 мероприятие «Обеспечение доступности качественного общего образования, транспортной доступности».</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rPr>
        <w:t>- муниципальный бюджет – 6715 тыс. руб.  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 xml:space="preserve">99,4 % численности населения Аннинского муниципального района в возрасте 5-18 лет охвачено общим образованием. 100% обучающихся представлена возможность обучаться в соответствии с современными требованиями. Обеспечена транспортная доступность к общеобразовательным учреждениям  обучающихся  независимо от места их проживания. Подвоз учащихся в общеобразовательные школы обеспечен 14 ед. транспорта. </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2 мероприятие «Обеспечение деятельности образовательных учреждений»</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бюджет- 43293,9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-муниципальный бюджет – 71071,5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Созданы условия, отвечающие требованиям безопасности обучающихся.</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3 мероприятие «Обеспечение государственных гарантий на получение бесплатного общего образования».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бюджет- 236894,7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Сформирован механизм обеспечения доступности качественных образовательных услуг общего образования детям с ограниченными возможностями здоровья, организовано их психолого-педагогическое сопровождение. Всего в </w:t>
      </w:r>
      <w:r w:rsidRPr="00DC5C9B">
        <w:rPr>
          <w:color w:val="442E19"/>
          <w:sz w:val="26"/>
          <w:szCs w:val="26"/>
        </w:rPr>
        <w:lastRenderedPageBreak/>
        <w:t>общеобразовательных учреждениях Аннинского муниципального района обучаются в различных вариативных формах 114 детей  с ограниченными возможностями здоровья. Внедрены современные модели и технологии охраны и укрепления здоровья обучающихся, формирование культуры здоровья.</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4 мероприятие «Развитие кадрового потенциала системы общего образования»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-муниципальный бюджет – 154,8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бюджет- 284,2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Создана открытая система информирования граждан о качестве общего образования района, внедрены новые финансово-экономические и организационно-управленческие механизмы, стимулирующие повышение качества услуг и эффективности деятельности муниципальных образовательных учреждений.</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5 мероприятие «Совершенствование организации школьного питания»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бюджет- 1914,3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-муниципальный бюджет – 7387,5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 xml:space="preserve">2-х разовым  горячим питанием охвачено 100 % обучающихся,. 100 % пищеблоков школьных столовых соответствуют нормам </w:t>
      </w:r>
      <w:proofErr w:type="spellStart"/>
      <w:r w:rsidRPr="00DC5C9B">
        <w:rPr>
          <w:color w:val="442E19"/>
          <w:sz w:val="26"/>
          <w:szCs w:val="26"/>
        </w:rPr>
        <w:t>СанПин</w:t>
      </w:r>
      <w:proofErr w:type="spellEnd"/>
      <w:r w:rsidRPr="00DC5C9B">
        <w:rPr>
          <w:color w:val="442E19"/>
          <w:sz w:val="26"/>
          <w:szCs w:val="26"/>
        </w:rPr>
        <w:t>. Бесплатным питанием обеспечены обучающиеся из многодетных и малообеспеченных семей (388 детей).</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6 мероприятие «Обновление материально-технической базы для формирования у обучающихся современных технологических и гуманитарных навыков»</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-федеральный  бюджет- 3147,5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бюджет- 64,2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-муниципальный бюджет – 32,1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sz w:val="26"/>
          <w:szCs w:val="26"/>
        </w:rPr>
        <w:t xml:space="preserve">в </w:t>
      </w:r>
      <w:r w:rsidRPr="00DC5C9B">
        <w:rPr>
          <w:color w:val="000000"/>
          <w:sz w:val="26"/>
          <w:szCs w:val="26"/>
        </w:rPr>
        <w:t>2</w:t>
      </w:r>
      <w:r w:rsidRPr="00DC5C9B">
        <w:rPr>
          <w:sz w:val="26"/>
          <w:szCs w:val="26"/>
        </w:rPr>
        <w:t xml:space="preserve"> школах (МКОУ Архангельская СОШ, МКОУ </w:t>
      </w:r>
      <w:proofErr w:type="spellStart"/>
      <w:r w:rsidRPr="00DC5C9B">
        <w:rPr>
          <w:sz w:val="26"/>
          <w:szCs w:val="26"/>
        </w:rPr>
        <w:t>Бродовская</w:t>
      </w:r>
      <w:proofErr w:type="spellEnd"/>
      <w:r w:rsidRPr="00DC5C9B">
        <w:rPr>
          <w:sz w:val="26"/>
          <w:szCs w:val="26"/>
        </w:rPr>
        <w:t xml:space="preserve"> СОШ), расположенных в сельской местности, создана материально-техническая база для реализации основных и дополнительных общеобразовательных програм</w:t>
      </w:r>
      <w:bookmarkStart w:id="0" w:name="_GoBack"/>
      <w:bookmarkEnd w:id="0"/>
      <w:r w:rsidRPr="00DC5C9B">
        <w:rPr>
          <w:sz w:val="26"/>
          <w:szCs w:val="26"/>
        </w:rPr>
        <w:t>м цифрового и гуманитарного профилей. На базе этих школ созданы центры образования цифрового и  гуманитарного  профилей «Точка роста».</w:t>
      </w:r>
    </w:p>
    <w:p w:rsidR="00DC5C9B" w:rsidRPr="00DC5C9B" w:rsidRDefault="00DC5C9B" w:rsidP="00DC5C9B">
      <w:pPr>
        <w:pStyle w:val="a3"/>
        <w:shd w:val="clear" w:color="auto" w:fill="FCFEFF"/>
        <w:contextualSpacing/>
        <w:jc w:val="both"/>
        <w:rPr>
          <w:color w:val="442E19"/>
          <w:sz w:val="26"/>
          <w:szCs w:val="26"/>
        </w:rPr>
      </w:pPr>
      <w:r w:rsidRPr="00DC5C9B">
        <w:rPr>
          <w:b/>
          <w:color w:val="442E19"/>
          <w:sz w:val="26"/>
          <w:szCs w:val="26"/>
        </w:rPr>
        <w:t>3 подпрограмма – «Развитие системы воспитания, дополнительного образования, вовлечение молодёжи в социальную практику и социальная защита детей»</w:t>
      </w:r>
      <w:r w:rsidRPr="00DC5C9B">
        <w:rPr>
          <w:color w:val="442E19"/>
          <w:sz w:val="26"/>
          <w:szCs w:val="26"/>
        </w:rPr>
        <w:t xml:space="preserve"> </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 xml:space="preserve">Сеть учреждений дополнительного образования детей в районе представлена муниципальными образовательными учреждениями дополнительного образования, на базе которых обучаются 2671 детей , что составляет 71 % от общего числа обучающихся. С учетом дополнительного образования в общеобразовательных учреждениях охват детей и подростков </w:t>
      </w:r>
      <w:proofErr w:type="spellStart"/>
      <w:r w:rsidRPr="00DC5C9B">
        <w:rPr>
          <w:color w:val="442E19"/>
          <w:sz w:val="26"/>
          <w:szCs w:val="26"/>
        </w:rPr>
        <w:t>допобразованием</w:t>
      </w:r>
      <w:proofErr w:type="spellEnd"/>
      <w:r w:rsidRPr="00DC5C9B">
        <w:rPr>
          <w:color w:val="442E19"/>
          <w:sz w:val="26"/>
          <w:szCs w:val="26"/>
        </w:rPr>
        <w:t xml:space="preserve"> составляет 72 %.</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1 мероприятие «Обеспечение деятельности учреждений дополнительного образования»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47764,3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lastRenderedPageBreak/>
        <w:t xml:space="preserve">Обеспечена деятельность учреждений дополнительного образования  законодательной, нормативно-правовой базы, финансирования системы воспитания и дополнительного образования детей, совершенствуется и развивается система оздоровления детей в районе. </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2 мероприятие «Развитие кадрового потенциала системы дополнительного образования детей»</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94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 xml:space="preserve">Повышается социальный престиж и привлекательность педагогической профессии, уровень квалификации, развивается потенциал молодежи и его использование в интересах инновационного социально ориентированного развития. Средняя заработная плата педагогов </w:t>
      </w:r>
      <w:proofErr w:type="spellStart"/>
      <w:r w:rsidRPr="00DC5C9B">
        <w:rPr>
          <w:color w:val="442E19"/>
          <w:sz w:val="26"/>
          <w:szCs w:val="26"/>
        </w:rPr>
        <w:t>допобразования</w:t>
      </w:r>
      <w:proofErr w:type="spellEnd"/>
      <w:r w:rsidRPr="00DC5C9B">
        <w:rPr>
          <w:color w:val="442E19"/>
          <w:sz w:val="26"/>
          <w:szCs w:val="26"/>
        </w:rPr>
        <w:t xml:space="preserve"> доведена до уровня средней заработной платы педагогов общеобразовательных учреждений (29829,5 </w:t>
      </w:r>
      <w:proofErr w:type="spellStart"/>
      <w:r w:rsidRPr="00DC5C9B">
        <w:rPr>
          <w:color w:val="442E19"/>
          <w:sz w:val="26"/>
          <w:szCs w:val="26"/>
        </w:rPr>
        <w:t>руб</w:t>
      </w:r>
      <w:proofErr w:type="spellEnd"/>
      <w:r w:rsidRPr="00DC5C9B">
        <w:rPr>
          <w:color w:val="442E19"/>
          <w:sz w:val="26"/>
          <w:szCs w:val="26"/>
        </w:rPr>
        <w:t xml:space="preserve">). </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3 мероприятие ««Вовлечение  молодёжи в социальную практику, мероприятия связанные с вовлечением молодёжи в социальную  практику.»</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40,4 тыс. руб.  </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 xml:space="preserve">Созданы условия по включению в трудовую практику и социализацию личности средствами трудовой деятельности. </w:t>
      </w:r>
    </w:p>
    <w:p w:rsidR="00DC5C9B" w:rsidRPr="00DC5C9B" w:rsidRDefault="00DC5C9B" w:rsidP="00DC5C9B">
      <w:pPr>
        <w:pStyle w:val="a3"/>
        <w:shd w:val="clear" w:color="auto" w:fill="FCFEFF"/>
        <w:ind w:firstLine="709"/>
        <w:contextualSpacing/>
        <w:jc w:val="both"/>
        <w:rPr>
          <w:color w:val="442E19"/>
          <w:sz w:val="26"/>
          <w:szCs w:val="26"/>
          <w:u w:val="single"/>
        </w:rPr>
      </w:pPr>
      <w:r w:rsidRPr="00DC5C9B">
        <w:rPr>
          <w:color w:val="442E19"/>
          <w:sz w:val="26"/>
          <w:szCs w:val="26"/>
          <w:u w:val="single"/>
        </w:rPr>
        <w:t>4 мероприятие ««Мероприятия по организации  летней оздоровительной кампании»</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 2775,8 тыс.руб.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782 тыс. руб.  </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Созданы</w:t>
      </w:r>
      <w:r w:rsidRPr="00DC5C9B">
        <w:rPr>
          <w:sz w:val="26"/>
          <w:szCs w:val="26"/>
        </w:rPr>
        <w:t xml:space="preserve"> </w:t>
      </w:r>
      <w:r w:rsidRPr="00DC5C9B">
        <w:rPr>
          <w:color w:val="442E19"/>
          <w:sz w:val="26"/>
          <w:szCs w:val="26"/>
        </w:rPr>
        <w:t xml:space="preserve"> финансово-экономические, организационные и правовые механизмы, обеспечивающие стабилизацию и развитие системы оздоровления, отдыха и занятости детей и подростков .</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5 мероприятие ««Мероприятия по организации деятельности центра трудовой адаптации детей и подростков»</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354,2 тыс. руб.  </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Уровень освоения финансовых средств 100%. Количество учащихся, прошедших трудовую практику в общеобразовательных учреждениях  165 чел.</w:t>
      </w:r>
    </w:p>
    <w:p w:rsidR="00DC5C9B" w:rsidRPr="00DC5C9B" w:rsidRDefault="00DC5C9B" w:rsidP="00DC5C9B">
      <w:pPr>
        <w:pStyle w:val="a3"/>
        <w:shd w:val="clear" w:color="auto" w:fill="FCFEFF"/>
        <w:contextualSpacing/>
        <w:rPr>
          <w:color w:val="442E19"/>
          <w:sz w:val="26"/>
          <w:szCs w:val="26"/>
          <w:u w:val="single"/>
        </w:rPr>
      </w:pPr>
      <w:r w:rsidRPr="00DC5C9B">
        <w:rPr>
          <w:color w:val="442E19"/>
          <w:sz w:val="26"/>
          <w:szCs w:val="26"/>
          <w:u w:val="single"/>
        </w:rPr>
        <w:t>6 мероприятие «Обеспечение выплат единовременного пособия при всех формах устройства детей, лишенных родительского попечения, в семью»</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федеральный бюджет – 143,8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 Количество детей, лишенных родительского попечения и принятые в семьи-8 чел.</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7 мероприятие «Обеспечение выплат семьям опекунов на содержание подопечных детей»</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областной бюджет – 6723,0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lastRenderedPageBreak/>
        <w:t>Уровень освоения финансовых средств 100%. Социальная поддержка детей-сирот и детей, оставшихся без попечения родителей  - 65 чел.</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8 мероприятие «Обеспечение выплат приемной семье на содержание подопечных детей»</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областной бюджет – 1592,6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Уровень освоения финансовых средств 100%. </w:t>
      </w:r>
      <w:r w:rsidRPr="00DC5C9B">
        <w:rPr>
          <w:sz w:val="26"/>
          <w:szCs w:val="26"/>
        </w:rPr>
        <w:t>П</w:t>
      </w:r>
      <w:r w:rsidRPr="00DC5C9B">
        <w:rPr>
          <w:color w:val="442E19"/>
          <w:sz w:val="26"/>
          <w:szCs w:val="26"/>
        </w:rPr>
        <w:t>оддержка детей- сирот и детей, оставшихся без попечения родителей-15 чел.</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9 мероприятие «Обеспечение выплаты вознаграждения, причитающегося приемному родителю.»</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областной бюджет – 1880,6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Уровень освоения финансовых средств 100%. </w:t>
      </w:r>
      <w:r w:rsidRPr="00DC5C9B">
        <w:rPr>
          <w:sz w:val="26"/>
          <w:szCs w:val="26"/>
        </w:rPr>
        <w:t>К</w:t>
      </w:r>
      <w:r w:rsidRPr="00DC5C9B">
        <w:rPr>
          <w:color w:val="442E19"/>
          <w:sz w:val="26"/>
          <w:szCs w:val="26"/>
        </w:rPr>
        <w:t>оличество семей,  принявших детей на воспитание в семью - 7.</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 xml:space="preserve">10 мероприятие «Обеспечение выплаты единовременного пособия при передаче ребенка на воспитание в семью» -  </w:t>
      </w:r>
      <w:r w:rsidRPr="00DC5C9B">
        <w:rPr>
          <w:color w:val="442E19"/>
          <w:sz w:val="26"/>
          <w:szCs w:val="26"/>
        </w:rPr>
        <w:t>данные семьи  отсутствуют .</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11 мероприятие «Обеспечение выплат единовременного пособия при устройстве в семью ребенка-инвалида или ребенка, достигшего возраста 10 лет, а так же при одновременной передаче на воспитание в семью ребенка вместе с его братьями (сестрами)».</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Вышеуказанные семьи  отсутствуют.</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12 мероприятие «Мероприятия по допризывной подготовке  молодёжи.»</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62,5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 Формирование у юношей первичных знаний, умений и навыков, необходимых для службы в ВС РФ, воспитание патриотизма.</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13 мероприятие «Обеспечение выполнения переданных полномочий по организации и осуществлению деятельности по опеке и попечительству»</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1305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r w:rsidRPr="00DC5C9B">
        <w:rPr>
          <w:sz w:val="26"/>
          <w:szCs w:val="26"/>
        </w:rPr>
        <w:t xml:space="preserve"> О</w:t>
      </w:r>
      <w:r w:rsidRPr="00DC5C9B">
        <w:rPr>
          <w:color w:val="442E19"/>
          <w:sz w:val="26"/>
          <w:szCs w:val="26"/>
        </w:rPr>
        <w:t>рганизовано финансирование специалистов, осуществляющих координацию деятельности опеки и попечительства в районе.</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14 мероприятие «Обеспечение выплаты компенсации части родительской платы за присмотр и уход за детьми в дошкольных образовательных учреждениях»</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областной бюджет – 1155,6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r w:rsidRPr="00DC5C9B">
        <w:rPr>
          <w:sz w:val="26"/>
          <w:szCs w:val="26"/>
        </w:rPr>
        <w:t xml:space="preserve"> К</w:t>
      </w:r>
      <w:r w:rsidRPr="00DC5C9B">
        <w:rPr>
          <w:color w:val="442E19"/>
          <w:sz w:val="26"/>
          <w:szCs w:val="26"/>
        </w:rPr>
        <w:t>омпенсация части родительской платы выплачена  135 родителям.  Возврат родителю части родительской платы 20%,50%  и на 3-го ребенка 75% от среднего размера родительской платы по району.</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15 мероприятие «Мероприятия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областной бюджет – 402,0 тыс. руб.  </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contextualSpacing/>
        <w:jc w:val="both"/>
        <w:rPr>
          <w:sz w:val="26"/>
          <w:szCs w:val="26"/>
          <w:u w:val="single"/>
        </w:rPr>
      </w:pPr>
      <w:r w:rsidRPr="00DC5C9B">
        <w:rPr>
          <w:color w:val="442E19"/>
          <w:sz w:val="26"/>
          <w:szCs w:val="26"/>
          <w:u w:val="single"/>
        </w:rPr>
        <w:lastRenderedPageBreak/>
        <w:t xml:space="preserve">16 мероприятие </w:t>
      </w:r>
      <w:r w:rsidRPr="00DC5C9B">
        <w:rPr>
          <w:sz w:val="26"/>
          <w:szCs w:val="26"/>
          <w:u w:val="single"/>
        </w:rPr>
        <w:t>«Введение механизма персонифицированного финансирования в системе дополнительного образования».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муниципальный  бюджет – 14891,9 тыс. руб.  Уровень освоения финансовых средств 100%.</w:t>
      </w:r>
    </w:p>
    <w:p w:rsidR="00DC5C9B" w:rsidRPr="00DC5C9B" w:rsidRDefault="00DC5C9B" w:rsidP="00DC5C9B">
      <w:pPr>
        <w:pStyle w:val="a3"/>
        <w:shd w:val="clear" w:color="auto" w:fill="FCFEFF"/>
        <w:contextualSpacing/>
        <w:jc w:val="both"/>
        <w:rPr>
          <w:sz w:val="26"/>
          <w:szCs w:val="26"/>
        </w:rPr>
      </w:pPr>
      <w:r w:rsidRPr="00DC5C9B">
        <w:rPr>
          <w:sz w:val="26"/>
          <w:szCs w:val="26"/>
        </w:rPr>
        <w:t>Доля детей в возрасте  от 5 до 18 лет, получающих услуги дополнительного образования с использованием сертификата дополнительного образования составляет  25%.</w:t>
      </w:r>
    </w:p>
    <w:p w:rsidR="00DC5C9B" w:rsidRPr="00DC5C9B" w:rsidRDefault="00DC5C9B" w:rsidP="00DC5C9B">
      <w:pPr>
        <w:pStyle w:val="a3"/>
        <w:shd w:val="clear" w:color="auto" w:fill="FCFEFF"/>
        <w:contextualSpacing/>
        <w:jc w:val="both"/>
        <w:rPr>
          <w:sz w:val="26"/>
          <w:szCs w:val="26"/>
          <w:u w:val="single"/>
        </w:rPr>
      </w:pPr>
      <w:r w:rsidRPr="00DC5C9B">
        <w:rPr>
          <w:color w:val="442E19"/>
          <w:sz w:val="26"/>
          <w:szCs w:val="26"/>
          <w:u w:val="single"/>
        </w:rPr>
        <w:t xml:space="preserve">17 мероприятие </w:t>
      </w:r>
      <w:r w:rsidRPr="00DC5C9B">
        <w:rPr>
          <w:b/>
          <w:i/>
          <w:sz w:val="26"/>
          <w:szCs w:val="26"/>
        </w:rPr>
        <w:t>«</w:t>
      </w:r>
      <w:r w:rsidRPr="00DC5C9B">
        <w:rPr>
          <w:sz w:val="26"/>
          <w:szCs w:val="26"/>
          <w:u w:val="single"/>
        </w:rPr>
        <w:t xml:space="preserve">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  </w:t>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-федеральный  бюджет- 3220,0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-областной бюджет- 280 тыс. руб.</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contextualSpacing/>
        <w:jc w:val="both"/>
        <w:rPr>
          <w:sz w:val="26"/>
          <w:szCs w:val="26"/>
        </w:rPr>
      </w:pPr>
      <w:r w:rsidRPr="00DC5C9B">
        <w:rPr>
          <w:sz w:val="26"/>
          <w:szCs w:val="26"/>
        </w:rPr>
        <w:t>Оснащение  образовательного учреждения в сфере культуры (детская школа искусств по видам искусств) музыкальными инструментами, оборудованием и учебными материалами.</w:t>
      </w:r>
    </w:p>
    <w:p w:rsidR="00DC5C9B" w:rsidRPr="00DC5C9B" w:rsidRDefault="00DC5C9B" w:rsidP="00DC5C9B">
      <w:pPr>
        <w:pStyle w:val="a3"/>
        <w:shd w:val="clear" w:color="auto" w:fill="FCFEFF"/>
        <w:contextualSpacing/>
        <w:jc w:val="both"/>
        <w:rPr>
          <w:color w:val="442E19"/>
          <w:sz w:val="26"/>
          <w:szCs w:val="26"/>
        </w:rPr>
      </w:pPr>
    </w:p>
    <w:p w:rsidR="00DC5C9B" w:rsidRPr="00DC5C9B" w:rsidRDefault="00DC5C9B" w:rsidP="00DC5C9B">
      <w:pPr>
        <w:pStyle w:val="a3"/>
        <w:shd w:val="clear" w:color="auto" w:fill="FCFEFF"/>
        <w:contextualSpacing/>
        <w:jc w:val="both"/>
        <w:rPr>
          <w:color w:val="442E19"/>
          <w:sz w:val="26"/>
          <w:szCs w:val="26"/>
        </w:rPr>
      </w:pPr>
      <w:r w:rsidRPr="00DC5C9B">
        <w:rPr>
          <w:b/>
          <w:color w:val="442E19"/>
          <w:sz w:val="26"/>
          <w:szCs w:val="26"/>
          <w:u w:val="single"/>
        </w:rPr>
        <w:t>4 подпрограмма – «Обеспечение деятельности отдела образования, опеки и попечительства и подведомственных учреждений»</w:t>
      </w:r>
      <w:r w:rsidRPr="00DC5C9B">
        <w:rPr>
          <w:color w:val="442E19"/>
          <w:sz w:val="26"/>
          <w:szCs w:val="26"/>
        </w:rPr>
        <w:t xml:space="preserve"> </w:t>
      </w:r>
    </w:p>
    <w:p w:rsidR="00DC5C9B" w:rsidRPr="00DC5C9B" w:rsidRDefault="00DC5C9B" w:rsidP="00DC5C9B">
      <w:pPr>
        <w:pStyle w:val="a3"/>
        <w:shd w:val="clear" w:color="auto" w:fill="FCFEFF"/>
        <w:contextualSpacing/>
        <w:jc w:val="both"/>
        <w:rPr>
          <w:color w:val="442E19"/>
          <w:sz w:val="26"/>
          <w:szCs w:val="26"/>
        </w:rPr>
      </w:pP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rPr>
        <w:t xml:space="preserve"> </w:t>
      </w:r>
      <w:r w:rsidRPr="00DC5C9B">
        <w:rPr>
          <w:color w:val="442E19"/>
          <w:sz w:val="26"/>
          <w:szCs w:val="26"/>
          <w:u w:val="single"/>
        </w:rPr>
        <w:t>1 мероприятие «Обеспечение развития инфраструктуры и организационно-экономических механизмов, обеспечивающих максимально равную доступность услуг общего и дополнительного образования Аннинского муниципального района»</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областной бюджет – 26505,0 </w:t>
      </w:r>
      <w:proofErr w:type="spellStart"/>
      <w:r w:rsidRPr="00DC5C9B">
        <w:rPr>
          <w:color w:val="442E19"/>
          <w:sz w:val="26"/>
          <w:szCs w:val="26"/>
        </w:rPr>
        <w:t>тыс.руб</w:t>
      </w:r>
      <w:proofErr w:type="spellEnd"/>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325,8 тыс. руб.  </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rPr>
        <w:t>Уровень освоения финансовых средств 100%.</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rPr>
        <w:t xml:space="preserve"> </w:t>
      </w:r>
      <w:r w:rsidRPr="00DC5C9B">
        <w:rPr>
          <w:color w:val="442E19"/>
          <w:sz w:val="26"/>
          <w:szCs w:val="26"/>
          <w:u w:val="single"/>
        </w:rPr>
        <w:t>2 мероприятие «Финансовое обеспечение функции аппарата управления отдела образования, опеки и попечительства администрации Аннинского муниципального района и прочих учреждений образования, подведомственных отделу образования, опеки и попечительства»</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17873,8 тыс. руб.  </w:t>
      </w:r>
    </w:p>
    <w:p w:rsidR="00DC5C9B" w:rsidRPr="00DC5C9B" w:rsidRDefault="00DC5C9B" w:rsidP="00DC5C9B">
      <w:pPr>
        <w:pStyle w:val="a3"/>
        <w:shd w:val="clear" w:color="auto" w:fill="FCFEFF"/>
        <w:tabs>
          <w:tab w:val="left" w:pos="6105"/>
        </w:tabs>
        <w:contextualSpacing/>
        <w:jc w:val="both"/>
        <w:rPr>
          <w:color w:val="442E19"/>
          <w:sz w:val="26"/>
          <w:szCs w:val="26"/>
        </w:rPr>
      </w:pPr>
      <w:r w:rsidRPr="00DC5C9B">
        <w:rPr>
          <w:color w:val="442E19"/>
          <w:sz w:val="26"/>
          <w:szCs w:val="26"/>
        </w:rPr>
        <w:t>Уровень освоения финансовых средств 100%.</w:t>
      </w:r>
      <w:r w:rsidRPr="00DC5C9B">
        <w:rPr>
          <w:color w:val="442E19"/>
          <w:sz w:val="26"/>
          <w:szCs w:val="26"/>
        </w:rPr>
        <w:tab/>
      </w:r>
    </w:p>
    <w:p w:rsidR="00DC5C9B" w:rsidRPr="00DC5C9B" w:rsidRDefault="00DC5C9B" w:rsidP="00DC5C9B">
      <w:pPr>
        <w:pStyle w:val="a3"/>
        <w:shd w:val="clear" w:color="auto" w:fill="FCFEFF"/>
        <w:ind w:firstLine="709"/>
        <w:contextualSpacing/>
        <w:jc w:val="both"/>
        <w:rPr>
          <w:color w:val="442E19"/>
          <w:sz w:val="26"/>
          <w:szCs w:val="26"/>
        </w:rPr>
      </w:pPr>
      <w:r w:rsidRPr="00DC5C9B">
        <w:rPr>
          <w:color w:val="442E19"/>
          <w:sz w:val="26"/>
          <w:szCs w:val="26"/>
        </w:rPr>
        <w:t>Сформировано и финансируется обеспечение муниципального задания на реализацию образовательных программ, внедряются новые финансово-экономические и организационно управленческие механизмы, систематическое развитие кадрового потенциала прочих учреждений подведомственных отделу образования, опеки и попечительства.</w:t>
      </w:r>
    </w:p>
    <w:p w:rsidR="00DC5C9B" w:rsidRPr="00DC5C9B" w:rsidRDefault="00DC5C9B" w:rsidP="00DC5C9B">
      <w:pPr>
        <w:pStyle w:val="a3"/>
        <w:shd w:val="clear" w:color="auto" w:fill="FCFEFF"/>
        <w:contextualSpacing/>
        <w:jc w:val="both"/>
        <w:rPr>
          <w:color w:val="442E19"/>
          <w:sz w:val="26"/>
          <w:szCs w:val="26"/>
          <w:u w:val="single"/>
        </w:rPr>
      </w:pPr>
      <w:r w:rsidRPr="00DC5C9B">
        <w:rPr>
          <w:color w:val="442E19"/>
          <w:sz w:val="26"/>
          <w:szCs w:val="26"/>
          <w:u w:val="single"/>
        </w:rPr>
        <w:t>3 мероприятие «Развитие кадрового потенциала прочих учреждений подведомственных отделу образования, опеки и попечительства».</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Объемы финансирования:</w:t>
      </w:r>
    </w:p>
    <w:p w:rsidR="00DC5C9B" w:rsidRPr="00DC5C9B" w:rsidRDefault="00DC5C9B" w:rsidP="00DC5C9B">
      <w:pPr>
        <w:pStyle w:val="a3"/>
        <w:shd w:val="clear" w:color="auto" w:fill="FCFEFF"/>
        <w:contextualSpacing/>
        <w:jc w:val="both"/>
        <w:rPr>
          <w:color w:val="442E19"/>
          <w:sz w:val="26"/>
          <w:szCs w:val="26"/>
        </w:rPr>
      </w:pPr>
      <w:r w:rsidRPr="00DC5C9B">
        <w:rPr>
          <w:color w:val="442E19"/>
          <w:sz w:val="26"/>
          <w:szCs w:val="26"/>
        </w:rPr>
        <w:t xml:space="preserve">- муниципальный  бюджет – 22,5 тыс. руб.  </w:t>
      </w:r>
    </w:p>
    <w:p w:rsidR="00DC5C9B" w:rsidRPr="00DC5C9B" w:rsidRDefault="00DC5C9B" w:rsidP="00DC5C9B">
      <w:pPr>
        <w:pStyle w:val="a3"/>
        <w:shd w:val="clear" w:color="auto" w:fill="FCFEFF"/>
        <w:tabs>
          <w:tab w:val="left" w:pos="6105"/>
        </w:tabs>
        <w:contextualSpacing/>
        <w:jc w:val="both"/>
        <w:rPr>
          <w:color w:val="442E19"/>
          <w:sz w:val="26"/>
          <w:szCs w:val="26"/>
        </w:rPr>
      </w:pPr>
      <w:r w:rsidRPr="00DC5C9B">
        <w:rPr>
          <w:color w:val="442E19"/>
          <w:sz w:val="26"/>
          <w:szCs w:val="26"/>
        </w:rPr>
        <w:t>Уровень освоения финансовых средств 100%. Проведение курсов повышения квалификации работников.</w:t>
      </w:r>
    </w:p>
    <w:p w:rsidR="00DC5C9B" w:rsidRPr="00DC5C9B" w:rsidRDefault="00DC5C9B" w:rsidP="00DC5C9B">
      <w:pPr>
        <w:pStyle w:val="a3"/>
        <w:shd w:val="clear" w:color="auto" w:fill="FCFEFF"/>
        <w:ind w:firstLine="709"/>
        <w:contextualSpacing/>
        <w:jc w:val="both"/>
        <w:rPr>
          <w:color w:val="442E19"/>
          <w:sz w:val="26"/>
          <w:szCs w:val="26"/>
        </w:rPr>
      </w:pPr>
    </w:p>
    <w:p w:rsidR="00DC5C9B" w:rsidRPr="00DC5C9B" w:rsidRDefault="00DC5C9B" w:rsidP="00DC5C9B">
      <w:pPr>
        <w:pStyle w:val="a3"/>
        <w:shd w:val="clear" w:color="auto" w:fill="FCFEFF"/>
        <w:ind w:firstLine="709"/>
        <w:contextualSpacing/>
        <w:jc w:val="both"/>
        <w:rPr>
          <w:color w:val="442E19"/>
          <w:sz w:val="26"/>
          <w:szCs w:val="26"/>
        </w:rPr>
      </w:pPr>
    </w:p>
    <w:p w:rsidR="00DC5C9B" w:rsidRPr="00DC5C9B" w:rsidRDefault="00DC5C9B" w:rsidP="00DC5C9B">
      <w:pPr>
        <w:pStyle w:val="a3"/>
        <w:shd w:val="clear" w:color="auto" w:fill="FCFEFF"/>
        <w:ind w:firstLine="709"/>
        <w:contextualSpacing/>
        <w:jc w:val="both"/>
        <w:rPr>
          <w:color w:val="442E19"/>
          <w:sz w:val="26"/>
          <w:szCs w:val="26"/>
        </w:rPr>
      </w:pPr>
    </w:p>
    <w:p w:rsidR="00DC5C9B" w:rsidRPr="00DC5C9B" w:rsidRDefault="00DC5C9B" w:rsidP="00DC5C9B">
      <w:pPr>
        <w:pStyle w:val="a3"/>
        <w:shd w:val="clear" w:color="auto" w:fill="FCFEFF"/>
        <w:ind w:firstLine="709"/>
        <w:contextualSpacing/>
        <w:jc w:val="both"/>
        <w:rPr>
          <w:color w:val="442E19"/>
          <w:sz w:val="26"/>
          <w:szCs w:val="26"/>
        </w:rPr>
      </w:pPr>
    </w:p>
    <w:p w:rsidR="000A27BF" w:rsidRPr="000A27BF" w:rsidRDefault="000A27BF" w:rsidP="00DC5C9B">
      <w:pPr>
        <w:pStyle w:val="a3"/>
        <w:shd w:val="clear" w:color="auto" w:fill="FCFEFF"/>
        <w:contextualSpacing/>
        <w:jc w:val="both"/>
        <w:rPr>
          <w:b/>
          <w:sz w:val="28"/>
          <w:szCs w:val="28"/>
        </w:rPr>
      </w:pPr>
    </w:p>
    <w:sectPr w:rsidR="000A27BF" w:rsidRPr="000A27BF" w:rsidSect="00A676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402B5"/>
    <w:multiLevelType w:val="hybridMultilevel"/>
    <w:tmpl w:val="5CE6593C"/>
    <w:lvl w:ilvl="0" w:tplc="04B8484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characterSpacingControl w:val="doNotCompress"/>
  <w:compat/>
  <w:rsids>
    <w:rsidRoot w:val="000A27BF"/>
    <w:rsid w:val="00023508"/>
    <w:rsid w:val="000A27BF"/>
    <w:rsid w:val="001E24EA"/>
    <w:rsid w:val="001F7700"/>
    <w:rsid w:val="003205C7"/>
    <w:rsid w:val="0032157B"/>
    <w:rsid w:val="005C27F8"/>
    <w:rsid w:val="00612CBD"/>
    <w:rsid w:val="00825CFB"/>
    <w:rsid w:val="00945FE8"/>
    <w:rsid w:val="00A51074"/>
    <w:rsid w:val="00A67681"/>
    <w:rsid w:val="00B14D7A"/>
    <w:rsid w:val="00B817CD"/>
    <w:rsid w:val="00BF03A4"/>
    <w:rsid w:val="00C27F7C"/>
    <w:rsid w:val="00D41B42"/>
    <w:rsid w:val="00DC5C9B"/>
    <w:rsid w:val="00E240F7"/>
    <w:rsid w:val="00F5527D"/>
    <w:rsid w:val="00FC3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6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0A27BF"/>
    <w:pPr>
      <w:autoSpaceDE w:val="0"/>
      <w:autoSpaceDN w:val="0"/>
      <w:adjustRightInd w:val="0"/>
      <w:spacing w:after="0" w:line="240" w:lineRule="auto"/>
    </w:pPr>
    <w:rPr>
      <w:rFonts w:ascii="Times New Roman" w:eastAsia="Calibri" w:hAnsi="Times New Roman" w:cs="Times New Roman"/>
      <w:sz w:val="24"/>
      <w:szCs w:val="24"/>
    </w:rPr>
  </w:style>
  <w:style w:type="paragraph" w:styleId="a3">
    <w:name w:val="Normal (Web)"/>
    <w:basedOn w:val="a"/>
    <w:semiHidden/>
    <w:rsid w:val="000A27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3987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8C5C6E73C7A63FC66D25D3FB7990A002D3B29671E2F0DBC3A0F59409141722B0B6F2662B264AF5B0yFF" TargetMode="External"/><Relationship Id="rId3" Type="http://schemas.openxmlformats.org/officeDocument/2006/relationships/settings" Target="settings.xml"/><Relationship Id="rId7" Type="http://schemas.openxmlformats.org/officeDocument/2006/relationships/hyperlink" Target="consultantplus://offline/ref=318C5C6E73C7A63FC66D25D3FB7990A002D3B29671E2F0DBC3A0F59409141722B0B6F2662B264AF5B0y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7D3CCDA25449ACC20D8C5AD8D80D222072830798EC9219565879F5B43530195413D5A19294AC2E7A7z1F" TargetMode="External"/><Relationship Id="rId5" Type="http://schemas.openxmlformats.org/officeDocument/2006/relationships/hyperlink" Target="consultantplus://offline/ref=C7D3CCDA25449ACC20D8C5AD8D80D222072830798EC9219565879F5B43530195413D5A19294ACFE8A7z1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23</Pages>
  <Words>7121</Words>
  <Characters>40593</Characters>
  <Application>Microsoft Office Word</Application>
  <DocSecurity>0</DocSecurity>
  <Lines>338</Lines>
  <Paragraphs>95</Paragraphs>
  <ScaleCrop>false</ScaleCrop>
  <Company>Reanimator Extreme Edition</Company>
  <LinksUpToDate>false</LinksUpToDate>
  <CharactersWithSpaces>47619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Молофеева Светлана Александровна</dc:creator>
  <cp:keywords/>
  <dc:description/>
  <cp:lastModifiedBy>smolofeeva</cp:lastModifiedBy>
  <cp:revision>13</cp:revision>
  <dcterms:created xsi:type="dcterms:W3CDTF">2018-04-11T11:59:00Z</dcterms:created>
  <dcterms:modified xsi:type="dcterms:W3CDTF">2020-02-05T10:31:00Z</dcterms:modified>
</cp:coreProperties>
</file>