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81" w:rsidRDefault="00A67681">
      <w:pPr>
        <w:rPr>
          <w:lang w:val="en-US"/>
        </w:rPr>
      </w:pPr>
    </w:p>
    <w:p w:rsidR="000A27BF" w:rsidRPr="000A27BF" w:rsidRDefault="000A27BF">
      <w:pPr>
        <w:rPr>
          <w:rFonts w:ascii="Times New Roman" w:hAnsi="Times New Roman" w:cs="Times New Roman"/>
          <w:b/>
          <w:sz w:val="28"/>
          <w:szCs w:val="28"/>
        </w:rPr>
      </w:pPr>
      <w:r w:rsidRPr="000A27BF">
        <w:rPr>
          <w:rFonts w:ascii="Times New Roman" w:hAnsi="Times New Roman" w:cs="Times New Roman"/>
          <w:b/>
          <w:sz w:val="28"/>
          <w:szCs w:val="28"/>
        </w:rPr>
        <w:t>Сводный доклад по реализации муниципальных программ за 2017 год</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 xml:space="preserve">                   Пояснительная записка   к отчету о ходе реализации муниципальной программы  Аннинского </w:t>
      </w:r>
      <w:proofErr w:type="gramStart"/>
      <w:r w:rsidRPr="000A27BF">
        <w:rPr>
          <w:rFonts w:ascii="Times New Roman" w:hAnsi="Times New Roman" w:cs="Times New Roman"/>
          <w:sz w:val="28"/>
          <w:szCs w:val="28"/>
        </w:rPr>
        <w:t>муниципального</w:t>
      </w:r>
      <w:proofErr w:type="gramEnd"/>
      <w:r w:rsidRPr="000A27BF">
        <w:rPr>
          <w:rFonts w:ascii="Times New Roman" w:hAnsi="Times New Roman" w:cs="Times New Roman"/>
          <w:sz w:val="28"/>
          <w:szCs w:val="28"/>
        </w:rPr>
        <w:t xml:space="preserve"> района Воронежской области за 2017 год</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 xml:space="preserve">1. Наименование программы: «Развитие Аннинского </w:t>
      </w:r>
      <w:proofErr w:type="gramStart"/>
      <w:r w:rsidRPr="000A27BF">
        <w:rPr>
          <w:rFonts w:ascii="Times New Roman" w:hAnsi="Times New Roman" w:cs="Times New Roman"/>
          <w:sz w:val="28"/>
          <w:szCs w:val="28"/>
        </w:rPr>
        <w:t>муниципального</w:t>
      </w:r>
      <w:proofErr w:type="gramEnd"/>
      <w:r w:rsidRPr="000A27BF">
        <w:rPr>
          <w:rFonts w:ascii="Times New Roman" w:hAnsi="Times New Roman" w:cs="Times New Roman"/>
          <w:sz w:val="28"/>
          <w:szCs w:val="28"/>
        </w:rPr>
        <w:t xml:space="preserve"> района, реализация полномочий администрации   Аннинского муниципального района»</w:t>
      </w:r>
    </w:p>
    <w:p w:rsidR="000A27BF" w:rsidRPr="000A27BF" w:rsidRDefault="000A27BF" w:rsidP="000A27BF">
      <w:pPr>
        <w:autoSpaceDE w:val="0"/>
        <w:autoSpaceDN w:val="0"/>
        <w:adjustRightInd w:val="0"/>
        <w:jc w:val="both"/>
        <w:rPr>
          <w:rFonts w:ascii="Times New Roman" w:hAnsi="Times New Roman" w:cs="Times New Roman"/>
          <w:sz w:val="28"/>
          <w:szCs w:val="28"/>
        </w:rPr>
      </w:pPr>
      <w:r w:rsidRPr="000A27BF">
        <w:rPr>
          <w:rFonts w:ascii="Times New Roman" w:hAnsi="Times New Roman" w:cs="Times New Roman"/>
          <w:sz w:val="28"/>
          <w:szCs w:val="28"/>
        </w:rPr>
        <w:t xml:space="preserve"> 2. Цели программы: Разработка и осуществление мер по обеспечению комплексного социально-экономического развития Аннинского муниципального района, </w:t>
      </w:r>
    </w:p>
    <w:p w:rsidR="000A27BF" w:rsidRPr="000A27BF" w:rsidRDefault="000A27BF" w:rsidP="000A27BF">
      <w:pPr>
        <w:autoSpaceDE w:val="0"/>
        <w:autoSpaceDN w:val="0"/>
        <w:adjustRightInd w:val="0"/>
        <w:jc w:val="both"/>
        <w:rPr>
          <w:rFonts w:ascii="Times New Roman" w:hAnsi="Times New Roman" w:cs="Times New Roman"/>
          <w:sz w:val="28"/>
          <w:szCs w:val="28"/>
        </w:rPr>
      </w:pPr>
      <w:r w:rsidRPr="000A27BF">
        <w:rPr>
          <w:rFonts w:ascii="Times New Roman" w:hAnsi="Times New Roman" w:cs="Times New Roman"/>
          <w:sz w:val="28"/>
          <w:szCs w:val="28"/>
        </w:rPr>
        <w:t>*реализация полномочий администрации Аннинского муниципального района  по решению вопросов местного значения муниципального образования «Аннинский  муниципальный район», а также исполнение  переданных  государственных полномочий Воронежской области, переданных в соответствии с законами Воронежской области;</w:t>
      </w:r>
    </w:p>
    <w:p w:rsidR="000A27BF" w:rsidRPr="000A27BF" w:rsidRDefault="000A27BF" w:rsidP="000A27BF">
      <w:pPr>
        <w:autoSpaceDE w:val="0"/>
        <w:autoSpaceDN w:val="0"/>
        <w:adjustRightInd w:val="0"/>
        <w:jc w:val="both"/>
        <w:rPr>
          <w:rFonts w:ascii="Times New Roman" w:hAnsi="Times New Roman" w:cs="Times New Roman"/>
          <w:sz w:val="28"/>
          <w:szCs w:val="28"/>
        </w:rPr>
      </w:pPr>
      <w:r w:rsidRPr="000A27BF">
        <w:rPr>
          <w:rFonts w:ascii="Times New Roman" w:hAnsi="Times New Roman" w:cs="Times New Roman"/>
          <w:sz w:val="28"/>
          <w:szCs w:val="28"/>
        </w:rPr>
        <w:t>*создание условий для оптимизации и повышения эффективности расходов бюджета Аннинского муниципального района в части расходов администрации Аннинского муниципального района</w:t>
      </w:r>
    </w:p>
    <w:p w:rsidR="000A27BF" w:rsidRPr="000A27BF" w:rsidRDefault="000A27BF" w:rsidP="000A27BF">
      <w:pPr>
        <w:autoSpaceDE w:val="0"/>
        <w:autoSpaceDN w:val="0"/>
        <w:adjustRightInd w:val="0"/>
        <w:jc w:val="both"/>
        <w:rPr>
          <w:rFonts w:ascii="Times New Roman" w:hAnsi="Times New Roman" w:cs="Times New Roman"/>
          <w:sz w:val="28"/>
          <w:szCs w:val="28"/>
        </w:rPr>
      </w:pPr>
      <w:proofErr w:type="gramStart"/>
      <w:r w:rsidRPr="000A27BF">
        <w:rPr>
          <w:rFonts w:ascii="Times New Roman" w:hAnsi="Times New Roman" w:cs="Times New Roman"/>
          <w:sz w:val="28"/>
          <w:szCs w:val="28"/>
        </w:rPr>
        <w:t>*формирование экономических условий, обеспечивающих администрацию и подведомственные учреждения Аннинского муниципального района финансовыми, материально-техническими  ресурсами.</w:t>
      </w:r>
      <w:proofErr w:type="gramEnd"/>
    </w:p>
    <w:p w:rsidR="000A27BF" w:rsidRPr="000A27BF" w:rsidRDefault="000A27BF" w:rsidP="000A27BF">
      <w:pPr>
        <w:autoSpaceDE w:val="0"/>
        <w:autoSpaceDN w:val="0"/>
        <w:adjustRightInd w:val="0"/>
        <w:jc w:val="both"/>
        <w:rPr>
          <w:rFonts w:ascii="Times New Roman" w:hAnsi="Times New Roman" w:cs="Times New Roman"/>
          <w:sz w:val="28"/>
          <w:szCs w:val="28"/>
        </w:rPr>
      </w:pPr>
      <w:r w:rsidRPr="000A27BF">
        <w:rPr>
          <w:rFonts w:ascii="Times New Roman" w:hAnsi="Times New Roman" w:cs="Times New Roman"/>
          <w:sz w:val="28"/>
          <w:szCs w:val="28"/>
        </w:rPr>
        <w:t>3.Результаты реализации программы за отчетный период  по мероприятиям:</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 xml:space="preserve">Мероприятия  по освежению </w:t>
      </w:r>
      <w:proofErr w:type="gramStart"/>
      <w:r w:rsidRPr="000A27BF">
        <w:rPr>
          <w:rFonts w:ascii="Times New Roman" w:hAnsi="Times New Roman" w:cs="Times New Roman"/>
          <w:b/>
          <w:bCs/>
          <w:sz w:val="28"/>
          <w:szCs w:val="28"/>
        </w:rPr>
        <w:t>запасов средств индивидуальной защиты работников администрации</w:t>
      </w:r>
      <w:proofErr w:type="gramEnd"/>
      <w:r w:rsidRPr="000A27BF">
        <w:rPr>
          <w:rFonts w:ascii="Times New Roman" w:hAnsi="Times New Roman" w:cs="Times New Roman"/>
          <w:b/>
          <w:bCs/>
          <w:sz w:val="28"/>
          <w:szCs w:val="28"/>
        </w:rPr>
        <w:t xml:space="preserve">  Аннинского муниципального района</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На выполнение  данного мероприятия в </w:t>
      </w:r>
      <w:smartTag w:uri="urn:schemas-microsoft-com:office:smarttags" w:element="metricconverter">
        <w:smartTagPr>
          <w:attr w:name="ProductID" w:val="2016 г"/>
        </w:smartTagPr>
        <w:r w:rsidRPr="000A27BF">
          <w:rPr>
            <w:rFonts w:ascii="Times New Roman" w:hAnsi="Times New Roman" w:cs="Times New Roman"/>
            <w:sz w:val="28"/>
            <w:szCs w:val="28"/>
          </w:rPr>
          <w:t>2016 г</w:t>
        </w:r>
      </w:smartTag>
      <w:r w:rsidRPr="000A27BF">
        <w:rPr>
          <w:rFonts w:ascii="Times New Roman" w:hAnsi="Times New Roman" w:cs="Times New Roman"/>
          <w:sz w:val="28"/>
          <w:szCs w:val="28"/>
        </w:rPr>
        <w:t xml:space="preserve"> средства не выделялись, поэтому %  обеспечения  средствами  индивидуальной защиты с 2015 года остался неизменным (21,8%).</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Создание системы обеспечения вызова экстренных оперативных служб  по единому номеру «112» на базе единой дежурно-диспетчерской службы Аннинского муниципального района</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-выплата заработной платы с начислениями работникам ЕДДС-100%.</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lastRenderedPageBreak/>
        <w:t>Мероприятия в сфере осуществления отдельных государственных полномочий по осуществлению деятельности по профилактике и безнадзорности и правонарушений несовершеннолетних</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-доля семей и несовершеннолетних состоящих на учете, которым   оказана помощь от общей численности по плану 2017 года-85 фактическое значение за 2017 год -85, уровень достижения составил 100., в сравнении с 2016 годом фактическое значение выросло10,4%.</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Мероприятия в сфере осуществления отдельных государственных полномочий по организации деятельности административной  комиссии</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-реализация законодательства на территории Аннинского муниципального района, исполнение переданных государственных полномочий Воронежской области в срок.</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Мероприятие по осуществлению отдельных государственных полномочий Воронежской области по ведению регистров нормативно-правовых актов администрации</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-реализация законодательства на территории Аннинского муниципального района, исполнение переданных государственных полномочий Воронежской области в срок.</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 xml:space="preserve">Реализация мероприятий    по развитию физической культуры и спорта в  районе </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увеличение удельного веса населения систематически занимающегося физической культурой и спортом по факту -40,9 при плановых значениях 40,1, превышение показателя в сравнении с 2016 годом составило 8,8%.</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-увеличение обеспеченности жителей Аннинского района спортивными сооружениями по факту -212, при плановых значениях -212, снижение показателя по сравнению с 2016 годом обусловлено тем, что проведена инвентаризация объектов.</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-увеличение доли учащихся занимающихся физической культурой и спортом, в общей численности учащихся образовательных учреждений –100, выполнение показателя осталось на уровне 2016 года;</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-увеличение количество призовых мест (медалей), завоеванных спортсменами на соревнованиях всех уровней по факту-82, при плановых значениях -80, показатель увеличен на одну единицу в сравнении с 2016 годом.</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lastRenderedPageBreak/>
        <w:t xml:space="preserve">-увеличение количества физкультурных мероприятий и спортивных мероприятий, проведенных на территории Аннинского района по факту -110, что соответствует плановым значениям, по сравнению с 2016 годом количество мероприятий увеличилось </w:t>
      </w:r>
      <w:proofErr w:type="gramStart"/>
      <w:r w:rsidRPr="000A27BF">
        <w:rPr>
          <w:rFonts w:ascii="Times New Roman" w:hAnsi="Times New Roman" w:cs="Times New Roman"/>
          <w:sz w:val="28"/>
          <w:szCs w:val="28"/>
        </w:rPr>
        <w:t>на</w:t>
      </w:r>
      <w:proofErr w:type="gramEnd"/>
      <w:r w:rsidRPr="000A27BF">
        <w:rPr>
          <w:rFonts w:ascii="Times New Roman" w:hAnsi="Times New Roman" w:cs="Times New Roman"/>
          <w:sz w:val="28"/>
          <w:szCs w:val="28"/>
        </w:rPr>
        <w:t xml:space="preserve"> единиц.</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увеличение количества участников физкультурных мероприятий и спортивных мероприятий по факту-9120, при плановом значении- 9115, в сравнении с 2016 годом значение показателя увеличилось на 20 единиц</w:t>
      </w:r>
      <w:proofErr w:type="gramStart"/>
      <w:r w:rsidRPr="000A27BF">
        <w:rPr>
          <w:rFonts w:ascii="Times New Roman" w:hAnsi="Times New Roman" w:cs="Times New Roman"/>
          <w:sz w:val="28"/>
          <w:szCs w:val="28"/>
        </w:rPr>
        <w:t xml:space="preserve"> .</w:t>
      </w:r>
      <w:proofErr w:type="gramEnd"/>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-увеличение численности обучающихся в детско-юношеской спортивной школе по факту-885, что соответствует плановым значениям, значение показателя снизилось по сравнению с 2016 годом на 2,2%. Это обусловлено тем, что сокращается численность детей и многие уезжают учиться после 9-го класса в г. Воронеж для получения средн</w:t>
      </w:r>
      <w:proofErr w:type="gramStart"/>
      <w:r w:rsidRPr="000A27BF">
        <w:rPr>
          <w:rFonts w:ascii="Times New Roman" w:hAnsi="Times New Roman" w:cs="Times New Roman"/>
          <w:sz w:val="28"/>
          <w:szCs w:val="28"/>
        </w:rPr>
        <w:t>е-</w:t>
      </w:r>
      <w:proofErr w:type="gramEnd"/>
      <w:r w:rsidRPr="000A27BF">
        <w:rPr>
          <w:rFonts w:ascii="Times New Roman" w:hAnsi="Times New Roman" w:cs="Times New Roman"/>
          <w:sz w:val="28"/>
          <w:szCs w:val="28"/>
        </w:rPr>
        <w:t xml:space="preserve"> профессионального и </w:t>
      </w:r>
      <w:proofErr w:type="spellStart"/>
      <w:r w:rsidRPr="000A27BF">
        <w:rPr>
          <w:rFonts w:ascii="Times New Roman" w:hAnsi="Times New Roman" w:cs="Times New Roman"/>
          <w:sz w:val="28"/>
          <w:szCs w:val="28"/>
        </w:rPr>
        <w:t>средне-технического</w:t>
      </w:r>
      <w:proofErr w:type="spellEnd"/>
      <w:r w:rsidRPr="000A27BF">
        <w:rPr>
          <w:rFonts w:ascii="Times New Roman" w:hAnsi="Times New Roman" w:cs="Times New Roman"/>
          <w:sz w:val="28"/>
          <w:szCs w:val="28"/>
        </w:rPr>
        <w:t xml:space="preserve"> образования.</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 xml:space="preserve">Мероприятия по правовому регулированию в сфере </w:t>
      </w:r>
      <w:proofErr w:type="spellStart"/>
      <w:r w:rsidRPr="000A27BF">
        <w:rPr>
          <w:rFonts w:ascii="Times New Roman" w:hAnsi="Times New Roman" w:cs="Times New Roman"/>
          <w:b/>
          <w:bCs/>
          <w:sz w:val="28"/>
          <w:szCs w:val="28"/>
        </w:rPr>
        <w:t>имущественно-земельных</w:t>
      </w:r>
      <w:proofErr w:type="spellEnd"/>
      <w:r w:rsidRPr="000A27BF">
        <w:rPr>
          <w:rFonts w:ascii="Times New Roman" w:hAnsi="Times New Roman" w:cs="Times New Roman"/>
          <w:b/>
          <w:bCs/>
          <w:sz w:val="28"/>
          <w:szCs w:val="28"/>
        </w:rPr>
        <w:t xml:space="preserve"> отношений</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-доля объектов недвижимого имущества, на которые зарегистрировано право собственности Аннинского муниципального района по плану 2016 года-84, фактически сложившееся значение -90,0 уровень достижения составил 107,1%.</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-объем неналоговых имущественных доходов консолидированного бюджета Аннинского муниципального района при плане 2017-149087, по  факту составил 152986 тыс. </w:t>
      </w:r>
      <w:proofErr w:type="spellStart"/>
      <w:r w:rsidRPr="000A27BF">
        <w:rPr>
          <w:rFonts w:ascii="Times New Roman" w:hAnsi="Times New Roman" w:cs="Times New Roman"/>
          <w:sz w:val="28"/>
          <w:szCs w:val="28"/>
        </w:rPr>
        <w:t>руб</w:t>
      </w:r>
      <w:proofErr w:type="spellEnd"/>
      <w:r w:rsidRPr="000A27BF">
        <w:rPr>
          <w:rFonts w:ascii="Times New Roman" w:hAnsi="Times New Roman" w:cs="Times New Roman"/>
          <w:sz w:val="28"/>
          <w:szCs w:val="28"/>
        </w:rPr>
        <w:t>, уровень достижения составил 102,6%, что положительно повлияло на формирование консолидированной части доходов бюджета Аннинского муниципального района.</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-доходы, получаемые в виде арендной платы за земельные участки,   расположенные в границах Аннинского муниципального района при плане 112002 тыс. </w:t>
      </w:r>
      <w:proofErr w:type="spellStart"/>
      <w:r w:rsidRPr="000A27BF">
        <w:rPr>
          <w:rFonts w:ascii="Times New Roman" w:hAnsi="Times New Roman" w:cs="Times New Roman"/>
          <w:sz w:val="28"/>
          <w:szCs w:val="28"/>
        </w:rPr>
        <w:t>руб</w:t>
      </w:r>
      <w:proofErr w:type="spellEnd"/>
      <w:proofErr w:type="gramStart"/>
      <w:r w:rsidRPr="000A27BF">
        <w:rPr>
          <w:rFonts w:ascii="Times New Roman" w:hAnsi="Times New Roman" w:cs="Times New Roman"/>
          <w:sz w:val="28"/>
          <w:szCs w:val="28"/>
        </w:rPr>
        <w:t xml:space="preserve"> ,</w:t>
      </w:r>
      <w:proofErr w:type="gramEnd"/>
      <w:r w:rsidRPr="000A27BF">
        <w:rPr>
          <w:rFonts w:ascii="Times New Roman" w:hAnsi="Times New Roman" w:cs="Times New Roman"/>
          <w:sz w:val="28"/>
          <w:szCs w:val="28"/>
        </w:rPr>
        <w:t xml:space="preserve"> по  факту составил 114842 тыс. </w:t>
      </w:r>
      <w:proofErr w:type="spellStart"/>
      <w:r w:rsidRPr="000A27BF">
        <w:rPr>
          <w:rFonts w:ascii="Times New Roman" w:hAnsi="Times New Roman" w:cs="Times New Roman"/>
          <w:sz w:val="28"/>
          <w:szCs w:val="28"/>
        </w:rPr>
        <w:t>руб</w:t>
      </w:r>
      <w:proofErr w:type="spellEnd"/>
      <w:r w:rsidRPr="000A27BF">
        <w:rPr>
          <w:rFonts w:ascii="Times New Roman" w:hAnsi="Times New Roman" w:cs="Times New Roman"/>
          <w:sz w:val="28"/>
          <w:szCs w:val="28"/>
        </w:rPr>
        <w:t>, уровень достижения составил 102,5%, что положительно повлияло на формирование консолидированной части доходов бюджета Аннинского муниципального района.</w:t>
      </w:r>
    </w:p>
    <w:p w:rsidR="000A27BF" w:rsidRPr="000A27BF" w:rsidRDefault="000A27BF" w:rsidP="000A27BF">
      <w:pPr>
        <w:jc w:val="both"/>
        <w:rPr>
          <w:rFonts w:ascii="Times New Roman" w:hAnsi="Times New Roman" w:cs="Times New Roman"/>
          <w:sz w:val="28"/>
          <w:szCs w:val="28"/>
        </w:rPr>
      </w:pP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 xml:space="preserve">Мероприятия по обеспечению жильем молодых семей Аннинского муниципального района </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lastRenderedPageBreak/>
        <w:t xml:space="preserve">-количество молодых семей, улучивших жилищные условия с помощью государственной поддержки за 2017 год -23 семьи. </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Материально-техническое и финансовое обеспечение деятельности главы муниципального района, администрации муниципального района  и структурных подразделений администрации муниципального района;   проведение выборов</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-соотношение фактических расходов из районного бюджета на финансовое обеспечение к их плановому назначению, предусмотренному решением Совета народных депутатов Аннинского муниципального района Воронежской области о районном бюджете на </w:t>
      </w:r>
      <w:proofErr w:type="gramStart"/>
      <w:r w:rsidRPr="000A27BF">
        <w:rPr>
          <w:rFonts w:ascii="Times New Roman" w:hAnsi="Times New Roman" w:cs="Times New Roman"/>
          <w:sz w:val="28"/>
          <w:szCs w:val="28"/>
        </w:rPr>
        <w:t>соответствующий</w:t>
      </w:r>
      <w:proofErr w:type="gramEnd"/>
      <w:r w:rsidRPr="000A27BF">
        <w:rPr>
          <w:rFonts w:ascii="Times New Roman" w:hAnsi="Times New Roman" w:cs="Times New Roman"/>
          <w:sz w:val="28"/>
          <w:szCs w:val="28"/>
        </w:rPr>
        <w:t xml:space="preserve"> период-100%.</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Финансовое обеспечение выполнения других обязательств государства, выполнение других функций органов местного самоуправления</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b/>
          <w:bCs/>
          <w:sz w:val="28"/>
          <w:szCs w:val="28"/>
        </w:rPr>
        <w:t>-</w:t>
      </w:r>
      <w:r w:rsidRPr="000A27BF">
        <w:rPr>
          <w:rFonts w:ascii="Times New Roman" w:hAnsi="Times New Roman" w:cs="Times New Roman"/>
          <w:sz w:val="28"/>
          <w:szCs w:val="28"/>
        </w:rPr>
        <w:t>финансовое обеспечение выполнения других обязательств государства, выполнение других функций органов местного самоуправления -100%.</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Развитие малого и среднего бизнеса в Аннинском муниципальном районе</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-количество </w:t>
      </w:r>
      <w:proofErr w:type="gramStart"/>
      <w:r w:rsidRPr="000A27BF">
        <w:rPr>
          <w:rFonts w:ascii="Times New Roman" w:hAnsi="Times New Roman" w:cs="Times New Roman"/>
          <w:sz w:val="28"/>
          <w:szCs w:val="28"/>
        </w:rPr>
        <w:t>оказанных</w:t>
      </w:r>
      <w:proofErr w:type="gramEnd"/>
      <w:r w:rsidRPr="000A27BF">
        <w:rPr>
          <w:rFonts w:ascii="Times New Roman" w:hAnsi="Times New Roman" w:cs="Times New Roman"/>
          <w:sz w:val="28"/>
          <w:szCs w:val="28"/>
        </w:rPr>
        <w:t xml:space="preserve"> платных услуг плановое значение показателя составило 10 000; фактическое значение превышено на 46,9% и составляет 13023</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-количество проведенных мероприятий, направленных на развитие бизнеса-36.</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количество получателей финансовой поддержки (в случае выделения средств на данный вид поддержки)  выполнение показателя достигнуто в  денежном выражении. При плане в 21 млн. рублей, займов выдано на 31млн.140 тыс. рублей.</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Мероприятия по выплате пенсий за выслугу лет лицам, замещавшим должности муниципальной службы в органах местного самоуправления Аннинского муниципального района</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b/>
          <w:bCs/>
          <w:sz w:val="28"/>
          <w:szCs w:val="28"/>
        </w:rPr>
        <w:t>-</w:t>
      </w:r>
      <w:r w:rsidRPr="000A27BF">
        <w:rPr>
          <w:rFonts w:ascii="Times New Roman" w:hAnsi="Times New Roman" w:cs="Times New Roman"/>
          <w:sz w:val="28"/>
          <w:szCs w:val="28"/>
        </w:rPr>
        <w:t xml:space="preserve">% от утвержденных соотношений фактических расходов из районного бюджета на финансовое обеспечение выплаты пенсии за выслугу лет, к их плановому назначению, предусмотренному решением Совета народных депутатов Аннинского муниципального района Воронежской области о районном бюджете </w:t>
      </w:r>
      <w:proofErr w:type="gramStart"/>
      <w:r w:rsidRPr="000A27BF">
        <w:rPr>
          <w:rFonts w:ascii="Times New Roman" w:hAnsi="Times New Roman" w:cs="Times New Roman"/>
          <w:sz w:val="28"/>
          <w:szCs w:val="28"/>
        </w:rPr>
        <w:t>на</w:t>
      </w:r>
      <w:proofErr w:type="gramEnd"/>
      <w:r w:rsidRPr="000A27BF">
        <w:rPr>
          <w:rFonts w:ascii="Times New Roman" w:hAnsi="Times New Roman" w:cs="Times New Roman"/>
          <w:sz w:val="28"/>
          <w:szCs w:val="28"/>
        </w:rPr>
        <w:t xml:space="preserve"> соответствующий период-100%.</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lastRenderedPageBreak/>
        <w:t>Поддержка общественных организаций</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b/>
          <w:bCs/>
          <w:sz w:val="28"/>
          <w:szCs w:val="28"/>
        </w:rPr>
        <w:t>-</w:t>
      </w:r>
      <w:r w:rsidRPr="000A27BF">
        <w:rPr>
          <w:rFonts w:ascii="Times New Roman" w:hAnsi="Times New Roman" w:cs="Times New Roman"/>
          <w:sz w:val="28"/>
          <w:szCs w:val="28"/>
        </w:rPr>
        <w:t xml:space="preserve">соотношение фактических расходов из районного бюджета на финансовое обеспечение к их плановому назначению, предусмотренному решением Совета народных депутатов Аннинского муниципального района Воронежской области о районном бюджете на </w:t>
      </w:r>
      <w:proofErr w:type="gramStart"/>
      <w:r w:rsidRPr="000A27BF">
        <w:rPr>
          <w:rFonts w:ascii="Times New Roman" w:hAnsi="Times New Roman" w:cs="Times New Roman"/>
          <w:sz w:val="28"/>
          <w:szCs w:val="28"/>
        </w:rPr>
        <w:t>соответствующий</w:t>
      </w:r>
      <w:proofErr w:type="gramEnd"/>
      <w:r w:rsidRPr="000A27BF">
        <w:rPr>
          <w:rFonts w:ascii="Times New Roman" w:hAnsi="Times New Roman" w:cs="Times New Roman"/>
          <w:sz w:val="28"/>
          <w:szCs w:val="28"/>
        </w:rPr>
        <w:t xml:space="preserve"> период-100%.</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Повышение комфортности и упрощение процедур получения гражданами и юридическими лицами массовых общественно  значимых     муниципальных услуг в Аннинском муниципальном районе</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-предоставление муниципальной услуги в соответствии с административным регламентом  - муниципальные услуги выполнены на 100%.</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Консультационное сопровождение разработки документов территориального планирования муниципальных образований и мониторинг их реализации.</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b/>
          <w:bCs/>
          <w:sz w:val="28"/>
          <w:szCs w:val="28"/>
        </w:rPr>
        <w:t>-</w:t>
      </w:r>
      <w:r w:rsidRPr="000A27BF">
        <w:rPr>
          <w:rFonts w:ascii="Times New Roman" w:hAnsi="Times New Roman" w:cs="Times New Roman"/>
          <w:sz w:val="28"/>
          <w:szCs w:val="28"/>
        </w:rPr>
        <w:t>% наличия  схемы территориального планирования Аннинского муниципального района-100.</w:t>
      </w:r>
    </w:p>
    <w:p w:rsidR="000A27BF" w:rsidRPr="000A27BF" w:rsidRDefault="000A27BF" w:rsidP="000A27BF">
      <w:pPr>
        <w:jc w:val="both"/>
        <w:rPr>
          <w:rFonts w:ascii="Times New Roman" w:hAnsi="Times New Roman" w:cs="Times New Roman"/>
          <w:b/>
          <w:bCs/>
          <w:sz w:val="28"/>
          <w:szCs w:val="28"/>
        </w:rPr>
      </w:pPr>
      <w:r w:rsidRPr="000A27BF">
        <w:rPr>
          <w:rFonts w:ascii="Times New Roman" w:hAnsi="Times New Roman" w:cs="Times New Roman"/>
          <w:b/>
          <w:bCs/>
          <w:sz w:val="28"/>
          <w:szCs w:val="28"/>
        </w:rPr>
        <w:t>Материально-техническое и финансовое обеспечение деятельности подведомственных учреждений</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-соотношение фактических расходов из районного бюджета на финансовое обеспечение к их плановому назначению, предусмотренному решением Совета народных депутатов Аннинского муниципального района Воронежской области о районном бюджете на </w:t>
      </w:r>
      <w:proofErr w:type="gramStart"/>
      <w:r w:rsidRPr="000A27BF">
        <w:rPr>
          <w:rFonts w:ascii="Times New Roman" w:hAnsi="Times New Roman" w:cs="Times New Roman"/>
          <w:sz w:val="28"/>
          <w:szCs w:val="28"/>
        </w:rPr>
        <w:t>соответствующий</w:t>
      </w:r>
      <w:proofErr w:type="gramEnd"/>
      <w:r w:rsidRPr="000A27BF">
        <w:rPr>
          <w:rFonts w:ascii="Times New Roman" w:hAnsi="Times New Roman" w:cs="Times New Roman"/>
          <w:sz w:val="28"/>
          <w:szCs w:val="28"/>
        </w:rPr>
        <w:t xml:space="preserve"> период-100%.</w:t>
      </w:r>
    </w:p>
    <w:p w:rsidR="000A27BF" w:rsidRPr="000A27BF" w:rsidRDefault="000A27BF" w:rsidP="000A27BF">
      <w:pPr>
        <w:jc w:val="both"/>
        <w:rPr>
          <w:rFonts w:ascii="Times New Roman" w:hAnsi="Times New Roman" w:cs="Times New Roman"/>
          <w:b/>
          <w:sz w:val="28"/>
          <w:szCs w:val="28"/>
        </w:rPr>
      </w:pPr>
      <w:r w:rsidRPr="000A27BF">
        <w:rPr>
          <w:rFonts w:ascii="Times New Roman" w:hAnsi="Times New Roman" w:cs="Times New Roman"/>
          <w:b/>
          <w:sz w:val="28"/>
          <w:szCs w:val="28"/>
        </w:rPr>
        <w:t>Мероприятия по усилению социальной защищенности</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Вещевая помощь малоимущим и многодетным гражданам оказана 362 жителям, показатель выполнен в 100% уровне, что на 6,5% больше 2016 года.</w:t>
      </w:r>
    </w:p>
    <w:p w:rsidR="000A27BF" w:rsidRPr="000A27BF" w:rsidRDefault="000A27BF" w:rsidP="000A27BF">
      <w:pPr>
        <w:jc w:val="both"/>
        <w:rPr>
          <w:rFonts w:ascii="Times New Roman" w:hAnsi="Times New Roman" w:cs="Times New Roman"/>
          <w:b/>
          <w:sz w:val="28"/>
          <w:szCs w:val="28"/>
        </w:rPr>
      </w:pPr>
      <w:r w:rsidRPr="000A27BF">
        <w:rPr>
          <w:rFonts w:ascii="Times New Roman" w:hAnsi="Times New Roman" w:cs="Times New Roman"/>
          <w:b/>
          <w:sz w:val="28"/>
          <w:szCs w:val="28"/>
        </w:rPr>
        <w:t>Профилактика преступности и правонарушений среди несовершеннолетних</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b/>
          <w:sz w:val="28"/>
          <w:szCs w:val="28"/>
        </w:rPr>
        <w:t>-</w:t>
      </w:r>
      <w:r w:rsidRPr="000A27BF">
        <w:rPr>
          <w:rFonts w:ascii="Times New Roman" w:hAnsi="Times New Roman" w:cs="Times New Roman"/>
          <w:sz w:val="28"/>
          <w:szCs w:val="28"/>
        </w:rPr>
        <w:t xml:space="preserve"> Проведение рейдов и мероприятий в количестве 20 единиц, показатель выполнен в 100% уровне, в сравнении с 2016 годом исполнение показателя составило 74,1%. Данные предоставлены  отделом полиции.</w:t>
      </w:r>
    </w:p>
    <w:p w:rsidR="000A27BF" w:rsidRPr="000A27BF" w:rsidRDefault="000A27BF" w:rsidP="000A27BF">
      <w:pPr>
        <w:jc w:val="both"/>
        <w:rPr>
          <w:rFonts w:ascii="Times New Roman" w:hAnsi="Times New Roman" w:cs="Times New Roman"/>
          <w:b/>
          <w:sz w:val="28"/>
          <w:szCs w:val="28"/>
        </w:rPr>
      </w:pPr>
      <w:r w:rsidRPr="000A27BF">
        <w:rPr>
          <w:rFonts w:ascii="Times New Roman" w:hAnsi="Times New Roman" w:cs="Times New Roman"/>
          <w:b/>
          <w:sz w:val="28"/>
          <w:szCs w:val="28"/>
        </w:rPr>
        <w:lastRenderedPageBreak/>
        <w:t>Усиление эффективности профилактики тяжких и особо тяжких преступлений против жизни и здоровья граждан</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b/>
          <w:sz w:val="28"/>
          <w:szCs w:val="28"/>
        </w:rPr>
        <w:t>-</w:t>
      </w:r>
      <w:r w:rsidRPr="000A27BF">
        <w:rPr>
          <w:rFonts w:ascii="Times New Roman" w:hAnsi="Times New Roman" w:cs="Times New Roman"/>
          <w:sz w:val="28"/>
          <w:szCs w:val="28"/>
        </w:rPr>
        <w:t xml:space="preserve"> Выявление превентивных преступлений в количестве 83единицы, показатель выполнен в 100% уровне, что на 57,7% больше 2016 года.</w:t>
      </w:r>
    </w:p>
    <w:p w:rsidR="000A27BF" w:rsidRPr="000A27BF" w:rsidRDefault="000A27BF" w:rsidP="000A27BF">
      <w:pPr>
        <w:jc w:val="both"/>
        <w:rPr>
          <w:rFonts w:ascii="Times New Roman" w:hAnsi="Times New Roman" w:cs="Times New Roman"/>
          <w:b/>
          <w:sz w:val="28"/>
          <w:szCs w:val="28"/>
        </w:rPr>
      </w:pPr>
      <w:r w:rsidRPr="000A27BF">
        <w:rPr>
          <w:rFonts w:ascii="Times New Roman" w:hAnsi="Times New Roman" w:cs="Times New Roman"/>
          <w:b/>
          <w:sz w:val="28"/>
          <w:szCs w:val="28"/>
        </w:rPr>
        <w:t>Противодействие незаконному обороту наркотических средств, их злоупотреблению, пьянству</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b/>
          <w:sz w:val="28"/>
          <w:szCs w:val="28"/>
        </w:rPr>
        <w:t>-</w:t>
      </w:r>
      <w:r w:rsidRPr="000A27BF">
        <w:rPr>
          <w:rFonts w:ascii="Times New Roman" w:hAnsi="Times New Roman" w:cs="Times New Roman"/>
          <w:sz w:val="28"/>
          <w:szCs w:val="28"/>
        </w:rPr>
        <w:t xml:space="preserve"> Проведение культурно-спортивных мероприятий, уровень достижение этого показателя составил 100%,что ведет к увеличению числа жителей, ведущих здоровый образ жизни.</w:t>
      </w:r>
    </w:p>
    <w:p w:rsidR="000A27BF" w:rsidRPr="000A27BF" w:rsidRDefault="000A27BF" w:rsidP="000A27BF">
      <w:pPr>
        <w:jc w:val="both"/>
        <w:rPr>
          <w:rFonts w:ascii="Times New Roman" w:hAnsi="Times New Roman" w:cs="Times New Roman"/>
          <w:b/>
          <w:sz w:val="28"/>
          <w:szCs w:val="28"/>
        </w:rPr>
      </w:pPr>
      <w:r w:rsidRPr="000A27BF">
        <w:rPr>
          <w:rFonts w:ascii="Times New Roman" w:hAnsi="Times New Roman" w:cs="Times New Roman"/>
          <w:b/>
          <w:sz w:val="28"/>
          <w:szCs w:val="28"/>
        </w:rPr>
        <w:t xml:space="preserve">Противодействие терроризму и экстремизму </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b/>
          <w:sz w:val="28"/>
          <w:szCs w:val="28"/>
        </w:rPr>
        <w:t>-</w:t>
      </w:r>
      <w:r w:rsidRPr="000A27BF">
        <w:rPr>
          <w:rFonts w:ascii="Times New Roman" w:hAnsi="Times New Roman" w:cs="Times New Roman"/>
          <w:sz w:val="28"/>
          <w:szCs w:val="28"/>
        </w:rPr>
        <w:t xml:space="preserve"> Установление камер видео наблюдения в местах наибольшего скопления людей, показатель выполнен в 100% уровне, что способствует снижению терроризма и экстремизма. В 2017 году установлены 4 видеокамеры. Камеры установлены в общеобразовательных школах и детских садах.</w:t>
      </w:r>
    </w:p>
    <w:p w:rsidR="000A27BF" w:rsidRPr="000A27BF" w:rsidRDefault="000A27BF" w:rsidP="000A27BF">
      <w:pPr>
        <w:jc w:val="both"/>
        <w:rPr>
          <w:rFonts w:ascii="Times New Roman" w:hAnsi="Times New Roman" w:cs="Times New Roman"/>
          <w:b/>
          <w:sz w:val="28"/>
          <w:szCs w:val="28"/>
        </w:rPr>
      </w:pPr>
      <w:r w:rsidRPr="000A27BF">
        <w:rPr>
          <w:rFonts w:ascii="Times New Roman" w:hAnsi="Times New Roman" w:cs="Times New Roman"/>
          <w:b/>
          <w:sz w:val="28"/>
          <w:szCs w:val="28"/>
        </w:rPr>
        <w:t>Организация и проведение повышения квалификации и переподготовки муниципальных служащих по программам противодействия коррупции</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b/>
          <w:sz w:val="28"/>
          <w:szCs w:val="28"/>
        </w:rPr>
        <w:t>-</w:t>
      </w:r>
      <w:r w:rsidRPr="000A27BF">
        <w:rPr>
          <w:rFonts w:ascii="Times New Roman" w:hAnsi="Times New Roman" w:cs="Times New Roman"/>
          <w:sz w:val="28"/>
          <w:szCs w:val="28"/>
        </w:rPr>
        <w:t xml:space="preserve"> Повышение квалификации муниципальных служащих </w:t>
      </w:r>
      <w:proofErr w:type="gramStart"/>
      <w:r w:rsidRPr="000A27BF">
        <w:rPr>
          <w:rFonts w:ascii="Times New Roman" w:hAnsi="Times New Roman" w:cs="Times New Roman"/>
          <w:sz w:val="28"/>
          <w:szCs w:val="28"/>
        </w:rPr>
        <w:t>выполнен</w:t>
      </w:r>
      <w:proofErr w:type="gramEnd"/>
      <w:r w:rsidRPr="000A27BF">
        <w:rPr>
          <w:rFonts w:ascii="Times New Roman" w:hAnsi="Times New Roman" w:cs="Times New Roman"/>
          <w:sz w:val="28"/>
          <w:szCs w:val="28"/>
        </w:rPr>
        <w:t xml:space="preserve"> в 100% уровне.</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4. На реализацию данной муниципальной программы в 2017 было израсходовано из всех уровней бюджета: 85072,6 тыс. рублей, в том числе:</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 xml:space="preserve">средства федерального бюджета- 3932 тыс. </w:t>
      </w:r>
      <w:proofErr w:type="spellStart"/>
      <w:r w:rsidRPr="000A27BF">
        <w:rPr>
          <w:rFonts w:ascii="Times New Roman" w:hAnsi="Times New Roman" w:cs="Times New Roman"/>
          <w:sz w:val="28"/>
          <w:szCs w:val="28"/>
        </w:rPr>
        <w:t>руб</w:t>
      </w:r>
      <w:proofErr w:type="spellEnd"/>
      <w:r w:rsidRPr="000A27BF">
        <w:rPr>
          <w:rFonts w:ascii="Times New Roman" w:hAnsi="Times New Roman" w:cs="Times New Roman"/>
          <w:sz w:val="28"/>
          <w:szCs w:val="28"/>
        </w:rPr>
        <w:t>;</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 xml:space="preserve">средства областного бюджета- 7677,8 тыс. </w:t>
      </w:r>
      <w:proofErr w:type="spellStart"/>
      <w:r w:rsidRPr="000A27BF">
        <w:rPr>
          <w:rFonts w:ascii="Times New Roman" w:hAnsi="Times New Roman" w:cs="Times New Roman"/>
          <w:sz w:val="28"/>
          <w:szCs w:val="28"/>
        </w:rPr>
        <w:t>руб</w:t>
      </w:r>
      <w:proofErr w:type="spellEnd"/>
      <w:r w:rsidRPr="000A27BF">
        <w:rPr>
          <w:rFonts w:ascii="Times New Roman" w:hAnsi="Times New Roman" w:cs="Times New Roman"/>
          <w:sz w:val="28"/>
          <w:szCs w:val="28"/>
        </w:rPr>
        <w:t>;</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средства районного бюджета- 60533,5 тыс. руб.</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Привлеченные средства составили 12929,3 тыс. руб. Это средства физических лиц, которые необходимы для реализации мероприятия по обеспечению жильем молодых семей Аннинского муниципального района.</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 xml:space="preserve">5. Значения показателей, в </w:t>
      </w:r>
      <w:proofErr w:type="gramStart"/>
      <w:r w:rsidRPr="000A27BF">
        <w:rPr>
          <w:rFonts w:ascii="Times New Roman" w:hAnsi="Times New Roman" w:cs="Times New Roman"/>
          <w:sz w:val="28"/>
          <w:szCs w:val="28"/>
        </w:rPr>
        <w:t>которых есть отклонения в достижении плановых значений отсутствуют</w:t>
      </w:r>
      <w:proofErr w:type="gramEnd"/>
      <w:r w:rsidRPr="000A27BF">
        <w:rPr>
          <w:rFonts w:ascii="Times New Roman" w:hAnsi="Times New Roman" w:cs="Times New Roman"/>
          <w:sz w:val="28"/>
          <w:szCs w:val="28"/>
        </w:rPr>
        <w:t>.</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6. В 2017 году в муниципальную программу было внесено изменение, которое касалось финансовой части:</w:t>
      </w: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lastRenderedPageBreak/>
        <w:t xml:space="preserve">    Постановлением  администрации Аннинского муниципального района № 738 от 13.11.2017, № 858 от 28.12.2017 г внесены изменения в плановое финансирование в рамках программы.</w:t>
      </w:r>
    </w:p>
    <w:p w:rsidR="000A27BF" w:rsidRPr="000A27BF" w:rsidRDefault="000A27BF" w:rsidP="000A27BF">
      <w:pPr>
        <w:rPr>
          <w:rFonts w:ascii="Times New Roman" w:hAnsi="Times New Roman" w:cs="Times New Roman"/>
          <w:sz w:val="28"/>
          <w:szCs w:val="28"/>
        </w:rPr>
      </w:pPr>
    </w:p>
    <w:p w:rsidR="000A27BF" w:rsidRPr="000A27BF" w:rsidRDefault="000A27BF" w:rsidP="000A27BF">
      <w:pPr>
        <w:rPr>
          <w:rFonts w:ascii="Times New Roman" w:hAnsi="Times New Roman" w:cs="Times New Roman"/>
          <w:sz w:val="28"/>
          <w:szCs w:val="28"/>
        </w:rPr>
      </w:pPr>
      <w:r w:rsidRPr="000A27BF">
        <w:rPr>
          <w:rFonts w:ascii="Times New Roman" w:hAnsi="Times New Roman" w:cs="Times New Roman"/>
          <w:sz w:val="28"/>
          <w:szCs w:val="28"/>
        </w:rPr>
        <w:t>7.Программа считается эффективной,   дальнейшая ее реализация должна быть продолжена.</w:t>
      </w:r>
    </w:p>
    <w:p w:rsidR="000A27BF" w:rsidRPr="000A27BF" w:rsidRDefault="000A27BF" w:rsidP="000A27BF">
      <w:pPr>
        <w:rPr>
          <w:rFonts w:ascii="Times New Roman" w:hAnsi="Times New Roman" w:cs="Times New Roman"/>
          <w:sz w:val="28"/>
          <w:szCs w:val="28"/>
        </w:rPr>
      </w:pPr>
    </w:p>
    <w:p w:rsidR="000A27BF" w:rsidRPr="000A27BF" w:rsidRDefault="000A27BF" w:rsidP="000A27BF">
      <w:pPr>
        <w:jc w:val="center"/>
        <w:rPr>
          <w:rFonts w:ascii="Times New Roman" w:hAnsi="Times New Roman" w:cs="Times New Roman"/>
          <w:b/>
          <w:sz w:val="28"/>
          <w:szCs w:val="28"/>
        </w:rPr>
      </w:pPr>
    </w:p>
    <w:p w:rsidR="000A27BF" w:rsidRPr="000A27BF" w:rsidRDefault="000A27BF" w:rsidP="000A27BF">
      <w:pPr>
        <w:jc w:val="center"/>
        <w:rPr>
          <w:rFonts w:ascii="Times New Roman" w:eastAsia="Calibri" w:hAnsi="Times New Roman" w:cs="Times New Roman"/>
          <w:b/>
          <w:sz w:val="28"/>
          <w:szCs w:val="28"/>
        </w:rPr>
      </w:pPr>
      <w:r w:rsidRPr="000A27BF">
        <w:rPr>
          <w:rFonts w:ascii="Times New Roman" w:eastAsia="Calibri" w:hAnsi="Times New Roman" w:cs="Times New Roman"/>
          <w:b/>
          <w:sz w:val="28"/>
          <w:szCs w:val="28"/>
        </w:rPr>
        <w:t>Пояснительная записка</w:t>
      </w:r>
    </w:p>
    <w:p w:rsidR="000A27BF" w:rsidRPr="000A27BF" w:rsidRDefault="000A27BF" w:rsidP="000A27BF">
      <w:pPr>
        <w:jc w:val="center"/>
        <w:rPr>
          <w:rFonts w:ascii="Times New Roman" w:eastAsia="Calibri" w:hAnsi="Times New Roman" w:cs="Times New Roman"/>
          <w:b/>
          <w:sz w:val="28"/>
          <w:szCs w:val="28"/>
        </w:rPr>
      </w:pPr>
      <w:r w:rsidRPr="000A27BF">
        <w:rPr>
          <w:rFonts w:ascii="Times New Roman" w:eastAsia="Calibri" w:hAnsi="Times New Roman" w:cs="Times New Roman"/>
          <w:b/>
          <w:sz w:val="28"/>
          <w:szCs w:val="28"/>
        </w:rPr>
        <w:t>к отчету о ходе реализации муниципальной программы</w:t>
      </w:r>
    </w:p>
    <w:p w:rsidR="000A27BF" w:rsidRPr="000A27BF" w:rsidRDefault="000A27BF" w:rsidP="000A27BF">
      <w:pPr>
        <w:jc w:val="center"/>
        <w:rPr>
          <w:rFonts w:ascii="Times New Roman" w:eastAsia="Calibri" w:hAnsi="Times New Roman" w:cs="Times New Roman"/>
          <w:b/>
          <w:sz w:val="28"/>
          <w:szCs w:val="28"/>
        </w:rPr>
      </w:pPr>
      <w:r w:rsidRPr="000A27BF">
        <w:rPr>
          <w:rFonts w:ascii="Times New Roman" w:eastAsia="Calibri" w:hAnsi="Times New Roman" w:cs="Times New Roman"/>
          <w:b/>
          <w:sz w:val="28"/>
          <w:szCs w:val="28"/>
        </w:rPr>
        <w:t xml:space="preserve">«Развитие сельского хозяйства Аннинского муниципального района </w:t>
      </w:r>
    </w:p>
    <w:p w:rsidR="000A27BF" w:rsidRPr="000A27BF" w:rsidRDefault="000A27BF" w:rsidP="000A27BF">
      <w:pPr>
        <w:jc w:val="center"/>
        <w:rPr>
          <w:rFonts w:ascii="Times New Roman" w:eastAsia="Calibri" w:hAnsi="Times New Roman" w:cs="Times New Roman"/>
          <w:b/>
          <w:sz w:val="28"/>
          <w:szCs w:val="28"/>
        </w:rPr>
      </w:pPr>
      <w:r w:rsidRPr="000A27BF">
        <w:rPr>
          <w:rFonts w:ascii="Times New Roman" w:eastAsia="Calibri" w:hAnsi="Times New Roman" w:cs="Times New Roman"/>
          <w:b/>
          <w:sz w:val="28"/>
          <w:szCs w:val="28"/>
        </w:rPr>
        <w:t>на 2013-2020годы»</w:t>
      </w:r>
    </w:p>
    <w:p w:rsidR="000A27BF" w:rsidRPr="000A27BF" w:rsidRDefault="000A27BF" w:rsidP="000A27BF">
      <w:pPr>
        <w:jc w:val="center"/>
        <w:rPr>
          <w:rFonts w:ascii="Times New Roman" w:eastAsia="Calibri" w:hAnsi="Times New Roman" w:cs="Times New Roman"/>
          <w:sz w:val="28"/>
          <w:szCs w:val="28"/>
        </w:rPr>
      </w:pPr>
    </w:p>
    <w:p w:rsidR="000A27BF" w:rsidRPr="000A27BF" w:rsidRDefault="000A27BF" w:rsidP="000A27BF">
      <w:pPr>
        <w:jc w:val="both"/>
        <w:rPr>
          <w:rFonts w:ascii="Times New Roman" w:eastAsia="Calibri" w:hAnsi="Times New Roman" w:cs="Times New Roman"/>
          <w:sz w:val="28"/>
          <w:szCs w:val="28"/>
        </w:rPr>
      </w:pPr>
      <w:proofErr w:type="gramStart"/>
      <w:r w:rsidRPr="000A27BF">
        <w:rPr>
          <w:rFonts w:ascii="Times New Roman" w:eastAsia="Calibri" w:hAnsi="Times New Roman" w:cs="Times New Roman"/>
          <w:sz w:val="28"/>
          <w:szCs w:val="28"/>
        </w:rPr>
        <w:t xml:space="preserve">Программа «Развитие сельского хозяйства Аннинского муниципального района на 2013-2020годы» утверждена Постановлением администрации Аннинского муниципального района от 29.11.2013 №774. </w:t>
      </w:r>
      <w:proofErr w:type="gramEnd"/>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Цели программы: обеспечение продовольственной независимости, насыщение регионального рынка  продукцией произведенной в районе;  повышение финансовой устойчивости предприятий агропромышленного комплекса; устойчивое развитие сельских территорий; воспроизводство и повышение эффективности использования в сельском хозяйстве земельных и других ресурсов, </w:t>
      </w:r>
      <w:proofErr w:type="spellStart"/>
      <w:r w:rsidRPr="000A27BF">
        <w:rPr>
          <w:rFonts w:ascii="Times New Roman" w:eastAsia="Calibri" w:hAnsi="Times New Roman" w:cs="Times New Roman"/>
          <w:sz w:val="28"/>
          <w:szCs w:val="28"/>
        </w:rPr>
        <w:t>экологизация</w:t>
      </w:r>
      <w:proofErr w:type="spellEnd"/>
      <w:r w:rsidRPr="000A27BF">
        <w:rPr>
          <w:rFonts w:ascii="Times New Roman" w:eastAsia="Calibri" w:hAnsi="Times New Roman" w:cs="Times New Roman"/>
          <w:sz w:val="28"/>
          <w:szCs w:val="28"/>
        </w:rPr>
        <w:t xml:space="preserve"> производства.</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По итогам  2017года в районе наблюдается рост  объема производства сельскохозяйственной продукции, целевые показатели программы выполнены: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b/>
          <w:sz w:val="28"/>
          <w:szCs w:val="28"/>
        </w:rPr>
        <w:t>-в растениеводстве</w:t>
      </w:r>
      <w:r w:rsidRPr="000A27BF">
        <w:rPr>
          <w:rFonts w:ascii="Times New Roman" w:eastAsia="Calibri" w:hAnsi="Times New Roman" w:cs="Times New Roman"/>
          <w:sz w:val="28"/>
          <w:szCs w:val="28"/>
        </w:rPr>
        <w:t>: производства зерна 262,7тыс</w:t>
      </w:r>
      <w:proofErr w:type="gramStart"/>
      <w:r w:rsidRPr="000A27BF">
        <w:rPr>
          <w:rFonts w:ascii="Times New Roman" w:eastAsia="Calibri" w:hAnsi="Times New Roman" w:cs="Times New Roman"/>
          <w:sz w:val="28"/>
          <w:szCs w:val="28"/>
        </w:rPr>
        <w:t>.т</w:t>
      </w:r>
      <w:proofErr w:type="gramEnd"/>
      <w:r w:rsidRPr="000A27BF">
        <w:rPr>
          <w:rFonts w:ascii="Times New Roman" w:eastAsia="Calibri" w:hAnsi="Times New Roman" w:cs="Times New Roman"/>
          <w:sz w:val="28"/>
          <w:szCs w:val="28"/>
        </w:rPr>
        <w:t xml:space="preserve">онн (без учета ЛПХ), выполнение -  141%, подсолнечника 41,5тыс.тонн – 119%, увеличилось производство сахарной свеклы до 535,9тыс.тонн -  процент выполнения целевого показателя – 102,3.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lastRenderedPageBreak/>
        <w:t xml:space="preserve">- </w:t>
      </w:r>
      <w:r w:rsidRPr="000A27BF">
        <w:rPr>
          <w:rFonts w:ascii="Times New Roman" w:eastAsia="Calibri" w:hAnsi="Times New Roman" w:cs="Times New Roman"/>
          <w:b/>
          <w:sz w:val="28"/>
          <w:szCs w:val="28"/>
        </w:rPr>
        <w:t>в животноводстве</w:t>
      </w:r>
      <w:r w:rsidRPr="000A27BF">
        <w:rPr>
          <w:rFonts w:ascii="Times New Roman" w:eastAsia="Calibri" w:hAnsi="Times New Roman" w:cs="Times New Roman"/>
          <w:sz w:val="28"/>
          <w:szCs w:val="28"/>
        </w:rPr>
        <w:t>:  в 2017г заметного прорыва достигла молочная отрасль района, за год произведено 62491тонн молока, что составляет 118,8% к уровню прошлого года. Надой  на корову составил 5891кг.</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Производство скота и птицы на убой в СХП и КФХ -1189тонн -108% к уровню 2016 года.</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Выполнение Программы развития сельского хозяйства осуществляется посредством реализации  мероприятий направленных на увеличение объемов производства и повышение качества с/</w:t>
      </w:r>
      <w:proofErr w:type="spellStart"/>
      <w:r w:rsidRPr="000A27BF">
        <w:rPr>
          <w:rFonts w:ascii="Times New Roman" w:eastAsia="Calibri" w:hAnsi="Times New Roman" w:cs="Times New Roman"/>
          <w:sz w:val="28"/>
          <w:szCs w:val="28"/>
        </w:rPr>
        <w:t>х</w:t>
      </w:r>
      <w:proofErr w:type="spellEnd"/>
      <w:r w:rsidRPr="000A27BF">
        <w:rPr>
          <w:rFonts w:ascii="Times New Roman" w:eastAsia="Calibri" w:hAnsi="Times New Roman" w:cs="Times New Roman"/>
          <w:sz w:val="28"/>
          <w:szCs w:val="28"/>
        </w:rPr>
        <w:t xml:space="preserve"> продукции, таких как:</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внесение минеральных удобрений 11273тонн д.в.- выполнение показателя -125,5%;</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внесение органических удобрений 393,5т</w:t>
      </w:r>
      <w:proofErr w:type="gramStart"/>
      <w:r w:rsidRPr="000A27BF">
        <w:rPr>
          <w:rFonts w:ascii="Times New Roman" w:eastAsia="Calibri" w:hAnsi="Times New Roman" w:cs="Times New Roman"/>
          <w:sz w:val="28"/>
          <w:szCs w:val="28"/>
        </w:rPr>
        <w:t>.т</w:t>
      </w:r>
      <w:proofErr w:type="gramEnd"/>
      <w:r w:rsidRPr="000A27BF">
        <w:rPr>
          <w:rFonts w:ascii="Times New Roman" w:eastAsia="Calibri" w:hAnsi="Times New Roman" w:cs="Times New Roman"/>
          <w:sz w:val="28"/>
          <w:szCs w:val="28"/>
        </w:rPr>
        <w:t xml:space="preserve">онн- выполнение показателя 100,5%.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 техническая и технологическая модернизация сельского хозяйства </w:t>
      </w:r>
      <w:proofErr w:type="gramStart"/>
      <w:r w:rsidRPr="000A27BF">
        <w:rPr>
          <w:rFonts w:ascii="Times New Roman" w:eastAsia="Calibri" w:hAnsi="Times New Roman" w:cs="Times New Roman"/>
          <w:sz w:val="28"/>
          <w:szCs w:val="28"/>
        </w:rPr>
        <w:t>–п</w:t>
      </w:r>
      <w:proofErr w:type="gramEnd"/>
      <w:r w:rsidRPr="000A27BF">
        <w:rPr>
          <w:rFonts w:ascii="Times New Roman" w:eastAsia="Calibri" w:hAnsi="Times New Roman" w:cs="Times New Roman"/>
          <w:sz w:val="28"/>
          <w:szCs w:val="28"/>
        </w:rPr>
        <w:t xml:space="preserve">рактически обновлен машинно-тракторный парк предприятий АПК (на95%),энерговооруженность составляет 168л.с. на 100га пашни, и, тем не менее, в 2017году еще приобретено сельскохозяйственной техники  на сумму около 500млн.руб.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В 2017году в   основном приобретался высокотехнологичный  посевной  и почвообрабатывающий инвентарь.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На территории района осуществляют производственную деятельность 122 крестьянски</w:t>
      </w:r>
      <w:proofErr w:type="gramStart"/>
      <w:r w:rsidRPr="000A27BF">
        <w:rPr>
          <w:rFonts w:ascii="Times New Roman" w:eastAsia="Calibri" w:hAnsi="Times New Roman" w:cs="Times New Roman"/>
          <w:sz w:val="28"/>
          <w:szCs w:val="28"/>
        </w:rPr>
        <w:t>х(</w:t>
      </w:r>
      <w:proofErr w:type="gramEnd"/>
      <w:r w:rsidRPr="000A27BF">
        <w:rPr>
          <w:rFonts w:ascii="Times New Roman" w:eastAsia="Calibri" w:hAnsi="Times New Roman" w:cs="Times New Roman"/>
          <w:sz w:val="28"/>
          <w:szCs w:val="28"/>
        </w:rPr>
        <w:t xml:space="preserve">фермерских) хозяйства, которым оказывается всесторонняя помощь.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В течени</w:t>
      </w:r>
      <w:proofErr w:type="gramStart"/>
      <w:r w:rsidRPr="000A27BF">
        <w:rPr>
          <w:rFonts w:ascii="Times New Roman" w:eastAsia="Calibri" w:hAnsi="Times New Roman" w:cs="Times New Roman"/>
          <w:sz w:val="28"/>
          <w:szCs w:val="28"/>
        </w:rPr>
        <w:t>и</w:t>
      </w:r>
      <w:proofErr w:type="gramEnd"/>
      <w:r w:rsidRPr="000A27BF">
        <w:rPr>
          <w:rFonts w:ascii="Times New Roman" w:eastAsia="Calibri" w:hAnsi="Times New Roman" w:cs="Times New Roman"/>
          <w:sz w:val="28"/>
          <w:szCs w:val="28"/>
        </w:rPr>
        <w:t xml:space="preserve"> года оформлены в собственность земельные участки КФХ в размере  551га.</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В рамках реализации подпрограммы «Устойчивое развитие сельских территорий на 2014-2017годы и на период до 2020года» на территории.</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В 2017году для молодых семей и </w:t>
      </w:r>
      <w:proofErr w:type="gramStart"/>
      <w:r w:rsidRPr="000A27BF">
        <w:rPr>
          <w:rFonts w:ascii="Times New Roman" w:eastAsia="Calibri" w:hAnsi="Times New Roman" w:cs="Times New Roman"/>
          <w:sz w:val="28"/>
          <w:szCs w:val="28"/>
        </w:rPr>
        <w:t>молодых специалистов, проживающих и работающих в сельской местности построен</w:t>
      </w:r>
      <w:proofErr w:type="gramEnd"/>
      <w:r w:rsidRPr="000A27BF">
        <w:rPr>
          <w:rFonts w:ascii="Times New Roman" w:eastAsia="Calibri" w:hAnsi="Times New Roman" w:cs="Times New Roman"/>
          <w:sz w:val="28"/>
          <w:szCs w:val="28"/>
        </w:rPr>
        <w:t xml:space="preserve"> один дом. Объемы финансирования всего –4337,382тыс</w:t>
      </w:r>
      <w:proofErr w:type="gramStart"/>
      <w:r w:rsidRPr="000A27BF">
        <w:rPr>
          <w:rFonts w:ascii="Times New Roman" w:eastAsia="Calibri" w:hAnsi="Times New Roman" w:cs="Times New Roman"/>
          <w:sz w:val="28"/>
          <w:szCs w:val="28"/>
        </w:rPr>
        <w:t>.р</w:t>
      </w:r>
      <w:proofErr w:type="gramEnd"/>
      <w:r w:rsidRPr="000A27BF">
        <w:rPr>
          <w:rFonts w:ascii="Times New Roman" w:eastAsia="Calibri" w:hAnsi="Times New Roman" w:cs="Times New Roman"/>
          <w:sz w:val="28"/>
          <w:szCs w:val="28"/>
        </w:rPr>
        <w:t xml:space="preserve">уб., в том числе федеральный бюджет – 728,908тыс.руб., областной бюджет– 486,092тыс.руб., местный бюджет – 90,0тыс.руб, внебюджетные – 3032,385тыс.руб.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lastRenderedPageBreak/>
        <w:t>Для оказания консультационной помощи сельскохозяйственным товаропроизводителям в районе создано муниципальное казенное учреждение «</w:t>
      </w:r>
      <w:proofErr w:type="gramStart"/>
      <w:r w:rsidRPr="000A27BF">
        <w:rPr>
          <w:rFonts w:ascii="Times New Roman" w:eastAsia="Calibri" w:hAnsi="Times New Roman" w:cs="Times New Roman"/>
          <w:sz w:val="28"/>
          <w:szCs w:val="28"/>
        </w:rPr>
        <w:t>Информационно-консультационный</w:t>
      </w:r>
      <w:proofErr w:type="gramEnd"/>
      <w:r w:rsidRPr="000A27BF">
        <w:rPr>
          <w:rFonts w:ascii="Times New Roman" w:eastAsia="Calibri" w:hAnsi="Times New Roman" w:cs="Times New Roman"/>
          <w:sz w:val="28"/>
          <w:szCs w:val="28"/>
        </w:rPr>
        <w:t xml:space="preserve"> центр»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В течени</w:t>
      </w:r>
      <w:proofErr w:type="gramStart"/>
      <w:r w:rsidRPr="000A27BF">
        <w:rPr>
          <w:rFonts w:ascii="Times New Roman" w:eastAsia="Calibri" w:hAnsi="Times New Roman" w:cs="Times New Roman"/>
          <w:sz w:val="28"/>
          <w:szCs w:val="28"/>
        </w:rPr>
        <w:t>и</w:t>
      </w:r>
      <w:proofErr w:type="gramEnd"/>
      <w:r w:rsidRPr="000A27BF">
        <w:rPr>
          <w:rFonts w:ascii="Times New Roman" w:eastAsia="Calibri" w:hAnsi="Times New Roman" w:cs="Times New Roman"/>
          <w:sz w:val="28"/>
          <w:szCs w:val="28"/>
        </w:rPr>
        <w:t xml:space="preserve"> года предоставлено консультаций услуг - 864, оказано платных услуг  на сумму 299,5 тыс.руб.</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Материально-техническое и финансовое обеспечение деятельности МКУ «ИКЦ» осуществляется за счет местного бюджета при плане 4930тыс</w:t>
      </w:r>
      <w:proofErr w:type="gramStart"/>
      <w:r w:rsidRPr="000A27BF">
        <w:rPr>
          <w:rFonts w:ascii="Times New Roman" w:eastAsia="Calibri" w:hAnsi="Times New Roman" w:cs="Times New Roman"/>
          <w:sz w:val="28"/>
          <w:szCs w:val="28"/>
        </w:rPr>
        <w:t>.р</w:t>
      </w:r>
      <w:proofErr w:type="gramEnd"/>
      <w:r w:rsidRPr="000A27BF">
        <w:rPr>
          <w:rFonts w:ascii="Times New Roman" w:eastAsia="Calibri" w:hAnsi="Times New Roman" w:cs="Times New Roman"/>
          <w:sz w:val="28"/>
          <w:szCs w:val="28"/>
        </w:rPr>
        <w:t xml:space="preserve">уб освоено 4930тыс.руб. </w:t>
      </w:r>
    </w:p>
    <w:p w:rsidR="000A27BF" w:rsidRPr="000A27BF" w:rsidRDefault="000A27BF" w:rsidP="000A27BF">
      <w:pPr>
        <w:jc w:val="both"/>
        <w:rPr>
          <w:rFonts w:ascii="Times New Roman" w:eastAsia="Calibri" w:hAnsi="Times New Roman" w:cs="Times New Roman"/>
          <w:sz w:val="28"/>
          <w:szCs w:val="28"/>
        </w:rPr>
      </w:pP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В конце 2014года достигнута договоренность с компанией «</w:t>
      </w:r>
      <w:proofErr w:type="spellStart"/>
      <w:r w:rsidRPr="000A27BF">
        <w:rPr>
          <w:rFonts w:ascii="Times New Roman" w:eastAsia="Calibri" w:hAnsi="Times New Roman" w:cs="Times New Roman"/>
          <w:sz w:val="28"/>
          <w:szCs w:val="28"/>
        </w:rPr>
        <w:t>Молвест</w:t>
      </w:r>
      <w:proofErr w:type="spellEnd"/>
      <w:r w:rsidRPr="000A27BF">
        <w:rPr>
          <w:rFonts w:ascii="Times New Roman" w:eastAsia="Calibri" w:hAnsi="Times New Roman" w:cs="Times New Roman"/>
          <w:sz w:val="28"/>
          <w:szCs w:val="28"/>
        </w:rPr>
        <w:t>», больше известной  как «</w:t>
      </w:r>
      <w:proofErr w:type="spellStart"/>
      <w:r w:rsidRPr="000A27BF">
        <w:rPr>
          <w:rFonts w:ascii="Times New Roman" w:eastAsia="Calibri" w:hAnsi="Times New Roman" w:cs="Times New Roman"/>
          <w:sz w:val="28"/>
          <w:szCs w:val="28"/>
        </w:rPr>
        <w:t>Вкуснотеево</w:t>
      </w:r>
      <w:proofErr w:type="spellEnd"/>
      <w:r w:rsidRPr="000A27BF">
        <w:rPr>
          <w:rFonts w:ascii="Times New Roman" w:eastAsia="Calibri" w:hAnsi="Times New Roman" w:cs="Times New Roman"/>
          <w:sz w:val="28"/>
          <w:szCs w:val="28"/>
        </w:rPr>
        <w:t>» о строительстве молочного комплекса в с</w:t>
      </w:r>
      <w:proofErr w:type="gramStart"/>
      <w:r w:rsidRPr="000A27BF">
        <w:rPr>
          <w:rFonts w:ascii="Times New Roman" w:eastAsia="Calibri" w:hAnsi="Times New Roman" w:cs="Times New Roman"/>
          <w:sz w:val="28"/>
          <w:szCs w:val="28"/>
        </w:rPr>
        <w:t>.А</w:t>
      </w:r>
      <w:proofErr w:type="gramEnd"/>
      <w:r w:rsidRPr="000A27BF">
        <w:rPr>
          <w:rFonts w:ascii="Times New Roman" w:eastAsia="Calibri" w:hAnsi="Times New Roman" w:cs="Times New Roman"/>
          <w:sz w:val="28"/>
          <w:szCs w:val="28"/>
        </w:rPr>
        <w:t>рхангельское на 5000голов дойного стада.</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Практически за год построен современный комплекс сметной стоимостью 3,5млрд</w:t>
      </w:r>
      <w:proofErr w:type="gramStart"/>
      <w:r w:rsidRPr="000A27BF">
        <w:rPr>
          <w:rFonts w:ascii="Times New Roman" w:eastAsia="Calibri" w:hAnsi="Times New Roman" w:cs="Times New Roman"/>
          <w:sz w:val="28"/>
          <w:szCs w:val="28"/>
        </w:rPr>
        <w:t>.р</w:t>
      </w:r>
      <w:proofErr w:type="gramEnd"/>
      <w:r w:rsidRPr="000A27BF">
        <w:rPr>
          <w:rFonts w:ascii="Times New Roman" w:eastAsia="Calibri" w:hAnsi="Times New Roman" w:cs="Times New Roman"/>
          <w:sz w:val="28"/>
          <w:szCs w:val="28"/>
        </w:rPr>
        <w:t xml:space="preserve">ублей, где сегодня содержится 5356гол. КРС, в том числе 4813 головы дойного стада. На комплексе работает 211человек.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В 2017году произведено 32239т молока или 52% от общего объема, надоено на корову 6375кг молока.</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 Завершено строительство первой очереди молочного комплекса в с</w:t>
      </w:r>
      <w:proofErr w:type="gramStart"/>
      <w:r w:rsidRPr="000A27BF">
        <w:rPr>
          <w:rFonts w:ascii="Times New Roman" w:eastAsia="Calibri" w:hAnsi="Times New Roman" w:cs="Times New Roman"/>
          <w:sz w:val="28"/>
          <w:szCs w:val="28"/>
        </w:rPr>
        <w:t>.Н</w:t>
      </w:r>
      <w:proofErr w:type="gramEnd"/>
      <w:r w:rsidRPr="000A27BF">
        <w:rPr>
          <w:rFonts w:ascii="Times New Roman" w:eastAsia="Calibri" w:hAnsi="Times New Roman" w:cs="Times New Roman"/>
          <w:sz w:val="28"/>
          <w:szCs w:val="28"/>
        </w:rPr>
        <w:t>иколаевка на 1200голов (инвестор «</w:t>
      </w:r>
      <w:proofErr w:type="spellStart"/>
      <w:r w:rsidRPr="000A27BF">
        <w:rPr>
          <w:rFonts w:ascii="Times New Roman" w:eastAsia="Calibri" w:hAnsi="Times New Roman" w:cs="Times New Roman"/>
          <w:sz w:val="28"/>
          <w:szCs w:val="28"/>
        </w:rPr>
        <w:t>Молвест</w:t>
      </w:r>
      <w:proofErr w:type="spellEnd"/>
      <w:r w:rsidRPr="000A27BF">
        <w:rPr>
          <w:rFonts w:ascii="Times New Roman" w:eastAsia="Calibri" w:hAnsi="Times New Roman" w:cs="Times New Roman"/>
          <w:sz w:val="28"/>
          <w:szCs w:val="28"/>
        </w:rPr>
        <w:t xml:space="preserve">»). Идет комплектация  поголовья </w:t>
      </w:r>
      <w:proofErr w:type="spellStart"/>
      <w:r w:rsidRPr="000A27BF">
        <w:rPr>
          <w:rFonts w:ascii="Times New Roman" w:eastAsia="Calibri" w:hAnsi="Times New Roman" w:cs="Times New Roman"/>
          <w:sz w:val="28"/>
          <w:szCs w:val="28"/>
        </w:rPr>
        <w:t>Голштинской</w:t>
      </w:r>
      <w:proofErr w:type="spellEnd"/>
      <w:r w:rsidRPr="000A27BF">
        <w:rPr>
          <w:rFonts w:ascii="Times New Roman" w:eastAsia="Calibri" w:hAnsi="Times New Roman" w:cs="Times New Roman"/>
          <w:sz w:val="28"/>
          <w:szCs w:val="28"/>
        </w:rPr>
        <w:t xml:space="preserve"> породы (черно-пестрая), закуплено около 1000 голов коров, производство молока в сутки -25тонн</w:t>
      </w:r>
      <w:proofErr w:type="gramStart"/>
      <w:r w:rsidRPr="000A27BF">
        <w:rPr>
          <w:rFonts w:ascii="Times New Roman" w:eastAsia="Calibri" w:hAnsi="Times New Roman" w:cs="Times New Roman"/>
          <w:sz w:val="28"/>
          <w:szCs w:val="28"/>
        </w:rPr>
        <w:t>,н</w:t>
      </w:r>
      <w:proofErr w:type="gramEnd"/>
      <w:r w:rsidRPr="000A27BF">
        <w:rPr>
          <w:rFonts w:ascii="Times New Roman" w:eastAsia="Calibri" w:hAnsi="Times New Roman" w:cs="Times New Roman"/>
          <w:sz w:val="28"/>
          <w:szCs w:val="28"/>
        </w:rPr>
        <w:t>адой на корову 31литр. Количество работающих составит около 100 человек.</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Под руководством компании «</w:t>
      </w:r>
      <w:proofErr w:type="spellStart"/>
      <w:r w:rsidRPr="000A27BF">
        <w:rPr>
          <w:rFonts w:ascii="Times New Roman" w:eastAsia="Calibri" w:hAnsi="Times New Roman" w:cs="Times New Roman"/>
          <w:sz w:val="28"/>
          <w:szCs w:val="28"/>
        </w:rPr>
        <w:t>Молвест</w:t>
      </w:r>
      <w:proofErr w:type="spellEnd"/>
      <w:r w:rsidRPr="000A27BF">
        <w:rPr>
          <w:rFonts w:ascii="Times New Roman" w:eastAsia="Calibri" w:hAnsi="Times New Roman" w:cs="Times New Roman"/>
          <w:sz w:val="28"/>
          <w:szCs w:val="28"/>
        </w:rPr>
        <w:t>» осуществляется модернизация молочного комплекса на территории ООО им</w:t>
      </w:r>
      <w:proofErr w:type="gramStart"/>
      <w:r w:rsidRPr="000A27BF">
        <w:rPr>
          <w:rFonts w:ascii="Times New Roman" w:eastAsia="Calibri" w:hAnsi="Times New Roman" w:cs="Times New Roman"/>
          <w:sz w:val="28"/>
          <w:szCs w:val="28"/>
        </w:rPr>
        <w:t>.Л</w:t>
      </w:r>
      <w:proofErr w:type="gramEnd"/>
      <w:r w:rsidRPr="000A27BF">
        <w:rPr>
          <w:rFonts w:ascii="Times New Roman" w:eastAsia="Calibri" w:hAnsi="Times New Roman" w:cs="Times New Roman"/>
          <w:sz w:val="28"/>
          <w:szCs w:val="28"/>
        </w:rPr>
        <w:t>енина, сумма инвестиций 1500млн.руб. В настоящее время пущена первая очередь проекта, завезено 800голов нетелей, порода «Джерси», получен первый приплод.  В 2018году планируется покупка еще 1000голов нетелей, установка роботов для дойки коров.</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Наращивает производство мраморного мяса КХ «Новая жизнь» В текущем году запланировано строительство новых производственных помещений.</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Получена проектная документация, заключен договор с подрядчиком на реконструкцию в данном  хозяйстве убойного пункта скота в соответствии с современными требованиями.</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lastRenderedPageBreak/>
        <w:t>Данные  проекты позволят увеличить производство мяса и молока.</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В результате воздействия внешних и внутренних факторов экономическая ситуация в сельском хозяйстве остается сложной. Низкий уровень цен на реализуемую сельскохозяйственную продукцию, рост цен и тарифов на ГМС, электроэнергию, средства защиты, семена, удобрения, увеличения процентной ставки по кредитам приводит к ухудшению финансового состояния сельскохозяйственных предприятий. </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Но, тем не менее, в 2017году хозяйства района сработали хорошо ( ожидаемая прибыль -203,0млн</w:t>
      </w:r>
      <w:proofErr w:type="gramStart"/>
      <w:r w:rsidRPr="000A27BF">
        <w:rPr>
          <w:rFonts w:ascii="Times New Roman" w:eastAsia="Calibri" w:hAnsi="Times New Roman" w:cs="Times New Roman"/>
          <w:sz w:val="28"/>
          <w:szCs w:val="28"/>
        </w:rPr>
        <w:t>.р</w:t>
      </w:r>
      <w:proofErr w:type="gramEnd"/>
      <w:r w:rsidRPr="000A27BF">
        <w:rPr>
          <w:rFonts w:ascii="Times New Roman" w:eastAsia="Calibri" w:hAnsi="Times New Roman" w:cs="Times New Roman"/>
          <w:sz w:val="28"/>
          <w:szCs w:val="28"/>
        </w:rPr>
        <w:t>уб.), ожидаемая рентабельность 20%.</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 По итогам 2017года программа реализуется эффективно. Выполнение целевых показателей обеспечивает рост объемов производства, создание новых рабочих мест со стабильной оплатой труда, поступление дополнительных финансовых сре</w:t>
      </w:r>
      <w:proofErr w:type="gramStart"/>
      <w:r w:rsidRPr="000A27BF">
        <w:rPr>
          <w:rFonts w:ascii="Times New Roman" w:eastAsia="Calibri" w:hAnsi="Times New Roman" w:cs="Times New Roman"/>
          <w:sz w:val="28"/>
          <w:szCs w:val="28"/>
        </w:rPr>
        <w:t>дств в б</w:t>
      </w:r>
      <w:proofErr w:type="gramEnd"/>
      <w:r w:rsidRPr="000A27BF">
        <w:rPr>
          <w:rFonts w:ascii="Times New Roman" w:eastAsia="Calibri" w:hAnsi="Times New Roman" w:cs="Times New Roman"/>
          <w:sz w:val="28"/>
          <w:szCs w:val="28"/>
        </w:rPr>
        <w:t>юджеты различного уровня.</w:t>
      </w:r>
    </w:p>
    <w:p w:rsidR="000A27BF" w:rsidRPr="000A27BF" w:rsidRDefault="000A27BF" w:rsidP="000A27BF">
      <w:pPr>
        <w:jc w:val="both"/>
        <w:rPr>
          <w:rFonts w:ascii="Times New Roman" w:eastAsia="Calibri" w:hAnsi="Times New Roman" w:cs="Times New Roman"/>
          <w:sz w:val="28"/>
          <w:szCs w:val="28"/>
        </w:rPr>
      </w:pPr>
    </w:p>
    <w:p w:rsidR="000A27BF" w:rsidRPr="000A27BF" w:rsidRDefault="000A27BF" w:rsidP="000A27BF">
      <w:pPr>
        <w:jc w:val="center"/>
        <w:rPr>
          <w:rFonts w:ascii="Times New Roman" w:hAnsi="Times New Roman" w:cs="Times New Roman"/>
          <w:sz w:val="28"/>
          <w:szCs w:val="28"/>
        </w:rPr>
      </w:pPr>
      <w:r w:rsidRPr="000A27BF">
        <w:rPr>
          <w:rFonts w:ascii="Times New Roman" w:hAnsi="Times New Roman" w:cs="Times New Roman"/>
          <w:sz w:val="28"/>
          <w:szCs w:val="28"/>
        </w:rPr>
        <w:t>Пояснительная записка</w:t>
      </w:r>
    </w:p>
    <w:p w:rsidR="000A27BF" w:rsidRPr="000A27BF" w:rsidRDefault="000A27BF" w:rsidP="000A27BF">
      <w:pPr>
        <w:jc w:val="center"/>
        <w:rPr>
          <w:rFonts w:ascii="Times New Roman" w:hAnsi="Times New Roman" w:cs="Times New Roman"/>
          <w:sz w:val="28"/>
          <w:szCs w:val="28"/>
        </w:rPr>
      </w:pPr>
      <w:proofErr w:type="gramStart"/>
      <w:r w:rsidRPr="000A27BF">
        <w:rPr>
          <w:rFonts w:ascii="Times New Roman" w:hAnsi="Times New Roman" w:cs="Times New Roman"/>
          <w:sz w:val="28"/>
          <w:szCs w:val="28"/>
        </w:rPr>
        <w:t>к отчету о ходе реализации муниципальной программы Аннинского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Аннинского муниципального района Воронежской области»</w:t>
      </w:r>
      <w:proofErr w:type="gramEnd"/>
    </w:p>
    <w:p w:rsidR="000A27BF" w:rsidRPr="000A27BF" w:rsidRDefault="000A27BF" w:rsidP="000A27BF">
      <w:pPr>
        <w:jc w:val="center"/>
        <w:rPr>
          <w:rFonts w:ascii="Times New Roman" w:hAnsi="Times New Roman" w:cs="Times New Roman"/>
          <w:sz w:val="28"/>
          <w:szCs w:val="28"/>
        </w:rPr>
      </w:pP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          </w:t>
      </w:r>
      <w:proofErr w:type="gramStart"/>
      <w:r w:rsidRPr="000A27BF">
        <w:rPr>
          <w:rFonts w:ascii="Times New Roman" w:hAnsi="Times New Roman" w:cs="Times New Roman"/>
          <w:sz w:val="28"/>
          <w:szCs w:val="28"/>
        </w:rPr>
        <w:t xml:space="preserve">Муниципальная программа Аннинского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Аннинского муниципального района Воронежской области» (далее Программа) утверждена  постановлением  администрации Аннинского муниципального района Воронежской области от 19 ноября 2013 года </w:t>
      </w:r>
      <w:r w:rsidRPr="000A27BF">
        <w:rPr>
          <w:rFonts w:ascii="Times New Roman" w:hAnsi="Times New Roman" w:cs="Times New Roman"/>
          <w:sz w:val="28"/>
          <w:szCs w:val="28"/>
          <w:lang w:val="en-US"/>
        </w:rPr>
        <w:t> </w:t>
      </w:r>
      <w:r w:rsidRPr="000A27BF">
        <w:rPr>
          <w:rFonts w:ascii="Times New Roman" w:hAnsi="Times New Roman" w:cs="Times New Roman"/>
          <w:sz w:val="28"/>
          <w:szCs w:val="28"/>
        </w:rPr>
        <w:t>№ 730 (в редакции от 25 декабря 2017 г. № 856).</w:t>
      </w:r>
      <w:proofErr w:type="gramEnd"/>
    </w:p>
    <w:p w:rsidR="000A27BF" w:rsidRPr="000A27BF" w:rsidRDefault="000A27BF" w:rsidP="000A27BF">
      <w:pPr>
        <w:tabs>
          <w:tab w:val="left" w:pos="720"/>
        </w:tabs>
        <w:jc w:val="both"/>
        <w:rPr>
          <w:rFonts w:ascii="Times New Roman" w:hAnsi="Times New Roman" w:cs="Times New Roman"/>
          <w:sz w:val="28"/>
          <w:szCs w:val="28"/>
        </w:rPr>
      </w:pPr>
      <w:r w:rsidRPr="000A27BF">
        <w:rPr>
          <w:rFonts w:ascii="Times New Roman" w:hAnsi="Times New Roman" w:cs="Times New Roman"/>
          <w:sz w:val="28"/>
          <w:szCs w:val="28"/>
        </w:rPr>
        <w:t xml:space="preserve">         Ответственный исполнитель Программы  - отдел финансов администрации Аннинского </w:t>
      </w:r>
      <w:proofErr w:type="gramStart"/>
      <w:r w:rsidRPr="000A27BF">
        <w:rPr>
          <w:rFonts w:ascii="Times New Roman" w:hAnsi="Times New Roman" w:cs="Times New Roman"/>
          <w:sz w:val="28"/>
          <w:szCs w:val="28"/>
        </w:rPr>
        <w:t>муниципального</w:t>
      </w:r>
      <w:proofErr w:type="gramEnd"/>
      <w:r w:rsidRPr="000A27BF">
        <w:rPr>
          <w:rFonts w:ascii="Times New Roman" w:hAnsi="Times New Roman" w:cs="Times New Roman"/>
          <w:sz w:val="28"/>
          <w:szCs w:val="28"/>
        </w:rPr>
        <w:t xml:space="preserve"> района (далее – отдел финансов). </w:t>
      </w:r>
    </w:p>
    <w:p w:rsidR="000A27BF" w:rsidRPr="000A27BF" w:rsidRDefault="000A27BF" w:rsidP="000A27BF">
      <w:pPr>
        <w:tabs>
          <w:tab w:val="left" w:pos="720"/>
        </w:tabs>
        <w:jc w:val="both"/>
        <w:rPr>
          <w:rFonts w:ascii="Times New Roman" w:hAnsi="Times New Roman" w:cs="Times New Roman"/>
          <w:sz w:val="28"/>
          <w:szCs w:val="28"/>
        </w:rPr>
      </w:pPr>
      <w:r w:rsidRPr="000A27BF">
        <w:rPr>
          <w:rFonts w:ascii="Times New Roman" w:hAnsi="Times New Roman" w:cs="Times New Roman"/>
          <w:sz w:val="28"/>
          <w:szCs w:val="28"/>
        </w:rPr>
        <w:lastRenderedPageBreak/>
        <w:t xml:space="preserve">         Цель Программы - </w:t>
      </w:r>
      <w:r w:rsidRPr="000A27BF">
        <w:rPr>
          <w:rFonts w:ascii="Times New Roman" w:hAnsi="Times New Roman" w:cs="Times New Roman"/>
          <w:spacing w:val="-5"/>
          <w:sz w:val="28"/>
          <w:szCs w:val="28"/>
        </w:rPr>
        <w:t xml:space="preserve">Обеспечение долгосрочной сбалансированности и устойчивости бюджетной </w:t>
      </w:r>
      <w:r w:rsidRPr="000A27BF">
        <w:rPr>
          <w:rFonts w:ascii="Times New Roman" w:hAnsi="Times New Roman" w:cs="Times New Roman"/>
          <w:sz w:val="28"/>
          <w:szCs w:val="28"/>
        </w:rPr>
        <w:t>системы Аннинского муниципального района Воронежской области, создание равных условий для исполнения расходных обязательств поселений Аннинского муниципального района Воронежской области,  повышение качества управления муниципальными финансами Аннинского муниципального района Воронежской области. Программа реализуется в один этап с 2014 по 2020 годы.</w:t>
      </w:r>
    </w:p>
    <w:p w:rsidR="000A27BF" w:rsidRPr="000A27BF" w:rsidRDefault="000A27BF" w:rsidP="000A27BF">
      <w:pPr>
        <w:ind w:firstLine="720"/>
        <w:jc w:val="both"/>
        <w:rPr>
          <w:rFonts w:ascii="Times New Roman" w:hAnsi="Times New Roman" w:cs="Times New Roman"/>
          <w:sz w:val="28"/>
          <w:szCs w:val="28"/>
        </w:rPr>
      </w:pPr>
      <w:r w:rsidRPr="000A27BF">
        <w:rPr>
          <w:rFonts w:ascii="Times New Roman" w:hAnsi="Times New Roman" w:cs="Times New Roman"/>
          <w:sz w:val="28"/>
          <w:szCs w:val="28"/>
        </w:rPr>
        <w:t>Для достижения целей Программы в 2017 году предусмотрены бюджетные ассигнования в сумме 170318,81 тыс. рублей на финансирование трех подпрограмм, из них:</w:t>
      </w:r>
    </w:p>
    <w:p w:rsidR="000A27BF" w:rsidRPr="000A27BF" w:rsidRDefault="000A27BF" w:rsidP="000A27BF">
      <w:pPr>
        <w:ind w:firstLine="720"/>
        <w:jc w:val="both"/>
        <w:rPr>
          <w:rFonts w:ascii="Times New Roman" w:eastAsia="Calibri" w:hAnsi="Times New Roman" w:cs="Times New Roman"/>
          <w:sz w:val="28"/>
          <w:szCs w:val="28"/>
        </w:rPr>
      </w:pPr>
      <w:r w:rsidRPr="000A27BF">
        <w:rPr>
          <w:rFonts w:ascii="Times New Roman" w:hAnsi="Times New Roman" w:cs="Times New Roman"/>
          <w:sz w:val="28"/>
          <w:szCs w:val="28"/>
        </w:rPr>
        <w:t>1.</w:t>
      </w:r>
      <w:r w:rsidRPr="000A27BF">
        <w:rPr>
          <w:rFonts w:ascii="Times New Roman" w:eastAsia="Calibri" w:hAnsi="Times New Roman" w:cs="Times New Roman"/>
          <w:sz w:val="28"/>
          <w:szCs w:val="28"/>
        </w:rPr>
        <w:t xml:space="preserve"> Управление муниципальными финансами     </w:t>
      </w:r>
    </w:p>
    <w:p w:rsidR="000A27BF" w:rsidRPr="000A27BF" w:rsidRDefault="000A27BF" w:rsidP="000A27BF">
      <w:pPr>
        <w:ind w:firstLine="720"/>
        <w:jc w:val="both"/>
        <w:rPr>
          <w:rFonts w:ascii="Times New Roman" w:hAnsi="Times New Roman" w:cs="Times New Roman"/>
          <w:sz w:val="28"/>
          <w:szCs w:val="28"/>
        </w:rPr>
      </w:pPr>
      <w:r w:rsidRPr="000A27BF">
        <w:rPr>
          <w:rFonts w:ascii="Times New Roman" w:hAnsi="Times New Roman" w:cs="Times New Roman"/>
          <w:sz w:val="28"/>
          <w:szCs w:val="28"/>
        </w:rPr>
        <w:t>2.</w:t>
      </w:r>
      <w:r w:rsidRPr="000A27BF">
        <w:rPr>
          <w:rFonts w:ascii="Times New Roman" w:hAnsi="Times New Roman" w:cs="Times New Roman"/>
          <w:spacing w:val="-10"/>
          <w:sz w:val="28"/>
          <w:szCs w:val="28"/>
        </w:rPr>
        <w:t xml:space="preserve"> Создание условий для эффективного и ответственного управления муниципальными финансами, повышение устойчивости бюджетов поселений Аннинского муниципального района Воронежской области   </w:t>
      </w:r>
    </w:p>
    <w:p w:rsidR="000A27BF" w:rsidRPr="000A27BF" w:rsidRDefault="000A27BF" w:rsidP="000A27BF">
      <w:pPr>
        <w:ind w:firstLine="720"/>
        <w:jc w:val="both"/>
        <w:rPr>
          <w:rFonts w:ascii="Times New Roman" w:eastAsia="Calibri" w:hAnsi="Times New Roman" w:cs="Times New Roman"/>
          <w:sz w:val="28"/>
          <w:szCs w:val="28"/>
        </w:rPr>
      </w:pPr>
      <w:r w:rsidRPr="000A27BF">
        <w:rPr>
          <w:rFonts w:ascii="Times New Roman" w:hAnsi="Times New Roman" w:cs="Times New Roman"/>
          <w:sz w:val="28"/>
          <w:szCs w:val="28"/>
        </w:rPr>
        <w:t>3.</w:t>
      </w:r>
      <w:r w:rsidRPr="000A27BF">
        <w:rPr>
          <w:rFonts w:ascii="Times New Roman" w:eastAsia="Calibri" w:hAnsi="Times New Roman" w:cs="Times New Roman"/>
          <w:sz w:val="28"/>
          <w:szCs w:val="28"/>
        </w:rPr>
        <w:t xml:space="preserve"> Обеспечение реализации муниципальной программы  </w:t>
      </w:r>
    </w:p>
    <w:p w:rsidR="000A27BF" w:rsidRPr="000A27BF" w:rsidRDefault="000A27BF" w:rsidP="000A27BF">
      <w:pPr>
        <w:ind w:firstLine="720"/>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0A27BF" w:rsidRPr="000A27BF" w:rsidRDefault="000A27BF" w:rsidP="000A27BF">
      <w:pPr>
        <w:ind w:firstLine="567"/>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Решение задач, связанных с составлением и исполнением районного бюджета, </w:t>
      </w:r>
      <w:proofErr w:type="gramStart"/>
      <w:r w:rsidRPr="000A27BF">
        <w:rPr>
          <w:rFonts w:ascii="Times New Roman" w:eastAsia="Calibri" w:hAnsi="Times New Roman" w:cs="Times New Roman"/>
          <w:sz w:val="28"/>
          <w:szCs w:val="28"/>
        </w:rPr>
        <w:t>контролем за</w:t>
      </w:r>
      <w:proofErr w:type="gramEnd"/>
      <w:r w:rsidRPr="000A27BF">
        <w:rPr>
          <w:rFonts w:ascii="Times New Roman" w:eastAsia="Calibri" w:hAnsi="Times New Roman" w:cs="Times New Roman"/>
          <w:sz w:val="28"/>
          <w:szCs w:val="28"/>
        </w:rPr>
        <w:t xml:space="preserve"> его исполнением, осуществлением бюджетного учета и составлением бюджетной отчетности предусмотрено </w:t>
      </w:r>
      <w:hyperlink r:id="rId5" w:history="1">
        <w:r w:rsidRPr="000A27BF">
          <w:rPr>
            <w:rFonts w:ascii="Times New Roman" w:eastAsia="Calibri" w:hAnsi="Times New Roman" w:cs="Times New Roman"/>
            <w:sz w:val="28"/>
            <w:szCs w:val="28"/>
          </w:rPr>
          <w:t>подпрограммой</w:t>
        </w:r>
      </w:hyperlink>
      <w:r w:rsidRPr="000A27BF">
        <w:rPr>
          <w:rFonts w:ascii="Times New Roman" w:eastAsia="Calibri" w:hAnsi="Times New Roman" w:cs="Times New Roman"/>
          <w:sz w:val="28"/>
          <w:szCs w:val="28"/>
        </w:rPr>
        <w:t xml:space="preserve"> «Управление муниципальными финансами». </w:t>
      </w:r>
    </w:p>
    <w:p w:rsidR="000A27BF" w:rsidRPr="000A27BF" w:rsidRDefault="000A27BF" w:rsidP="000A27BF">
      <w:pPr>
        <w:ind w:firstLine="567"/>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Решение задач, связанных с развитием межбюджетных отношений  осуществлялось в рамках </w:t>
      </w:r>
      <w:hyperlink r:id="rId6" w:history="1">
        <w:r w:rsidRPr="000A27BF">
          <w:rPr>
            <w:rFonts w:ascii="Times New Roman" w:eastAsia="Calibri" w:hAnsi="Times New Roman" w:cs="Times New Roman"/>
            <w:sz w:val="28"/>
            <w:szCs w:val="28"/>
          </w:rPr>
          <w:t>подпрограммы</w:t>
        </w:r>
      </w:hyperlink>
      <w:r w:rsidRPr="000A27BF">
        <w:rPr>
          <w:rFonts w:ascii="Times New Roman" w:eastAsia="Calibri" w:hAnsi="Times New Roman" w:cs="Times New Roman"/>
          <w:sz w:val="28"/>
          <w:szCs w:val="28"/>
        </w:rPr>
        <w:t xml:space="preserve"> «</w:t>
      </w:r>
      <w:r w:rsidRPr="000A27BF">
        <w:rPr>
          <w:rFonts w:ascii="Times New Roman" w:hAnsi="Times New Roman" w:cs="Times New Roman"/>
          <w:spacing w:val="-10"/>
          <w:sz w:val="28"/>
          <w:szCs w:val="28"/>
        </w:rPr>
        <w:t>Создание условий для эффективного и ответственного управления муниципальными финансами, повышение устойчивости бюджетов поселений Аннинского муниципального района Воронежской области»</w:t>
      </w:r>
      <w:r w:rsidRPr="000A27BF">
        <w:rPr>
          <w:rFonts w:ascii="Times New Roman" w:eastAsia="Calibri" w:hAnsi="Times New Roman" w:cs="Times New Roman"/>
          <w:sz w:val="28"/>
          <w:szCs w:val="28"/>
        </w:rPr>
        <w:t>.</w:t>
      </w:r>
    </w:p>
    <w:p w:rsidR="000A27BF" w:rsidRPr="000A27BF" w:rsidRDefault="000A27BF" w:rsidP="000A27BF">
      <w:pPr>
        <w:ind w:firstLine="567"/>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Для обеспечения достижения цели Муниципальной программы на основе эффективной деятельности исполнительного органа местного самоуправления Аннинского муниципального района Воронежской области в сфере финансово-бюджетной политики выделяется </w:t>
      </w:r>
      <w:hyperlink r:id="rId7" w:history="1">
        <w:r w:rsidRPr="000A27BF">
          <w:rPr>
            <w:rFonts w:ascii="Times New Roman" w:eastAsia="Calibri" w:hAnsi="Times New Roman" w:cs="Times New Roman"/>
            <w:sz w:val="28"/>
            <w:szCs w:val="28"/>
          </w:rPr>
          <w:t>Подпрограмма</w:t>
        </w:r>
      </w:hyperlink>
      <w:r w:rsidRPr="000A27BF">
        <w:rPr>
          <w:rFonts w:ascii="Times New Roman" w:eastAsia="Calibri" w:hAnsi="Times New Roman" w:cs="Times New Roman"/>
          <w:sz w:val="28"/>
          <w:szCs w:val="28"/>
        </w:rPr>
        <w:t xml:space="preserve"> «Обеспечение реализации муниципальной программы». Реализация данной </w:t>
      </w:r>
      <w:hyperlink r:id="rId8" w:history="1">
        <w:r w:rsidRPr="000A27BF">
          <w:rPr>
            <w:rFonts w:ascii="Times New Roman" w:eastAsia="Calibri" w:hAnsi="Times New Roman" w:cs="Times New Roman"/>
            <w:sz w:val="28"/>
            <w:szCs w:val="28"/>
          </w:rPr>
          <w:t>подпрограммы</w:t>
        </w:r>
      </w:hyperlink>
      <w:r w:rsidRPr="000A27BF">
        <w:rPr>
          <w:rFonts w:ascii="Times New Roman" w:eastAsia="Calibri" w:hAnsi="Times New Roman" w:cs="Times New Roman"/>
          <w:sz w:val="28"/>
          <w:szCs w:val="28"/>
        </w:rPr>
        <w:t xml:space="preserve"> способствует решению задач остальных подпрограмм данной муниципальной программы.</w:t>
      </w:r>
    </w:p>
    <w:p w:rsidR="000A27BF" w:rsidRPr="000A27BF" w:rsidRDefault="000A27BF" w:rsidP="000A27BF">
      <w:pPr>
        <w:shd w:val="clear" w:color="auto" w:fill="FFFFFF"/>
        <w:ind w:firstLine="567"/>
        <w:jc w:val="both"/>
        <w:rPr>
          <w:rFonts w:ascii="Times New Roman" w:hAnsi="Times New Roman" w:cs="Times New Roman"/>
          <w:sz w:val="28"/>
          <w:szCs w:val="28"/>
        </w:rPr>
      </w:pPr>
      <w:r w:rsidRPr="000A27BF">
        <w:rPr>
          <w:rFonts w:ascii="Times New Roman" w:eastAsia="Calibri" w:hAnsi="Times New Roman" w:cs="Times New Roman"/>
          <w:sz w:val="28"/>
          <w:szCs w:val="28"/>
        </w:rPr>
        <w:lastRenderedPageBreak/>
        <w:t xml:space="preserve">На реализацию </w:t>
      </w:r>
      <w:r w:rsidRPr="000A27BF">
        <w:rPr>
          <w:rFonts w:ascii="Times New Roman" w:hAnsi="Times New Roman" w:cs="Times New Roman"/>
          <w:sz w:val="28"/>
          <w:szCs w:val="28"/>
        </w:rPr>
        <w:t xml:space="preserve">подпрограммы </w:t>
      </w:r>
      <w:r w:rsidRPr="000A27BF">
        <w:rPr>
          <w:rFonts w:ascii="Times New Roman" w:eastAsia="Calibri" w:hAnsi="Times New Roman" w:cs="Times New Roman"/>
          <w:sz w:val="28"/>
          <w:szCs w:val="28"/>
        </w:rPr>
        <w:t xml:space="preserve">«Управление муниципальными финансами» </w:t>
      </w:r>
      <w:r w:rsidRPr="000A27BF">
        <w:rPr>
          <w:rFonts w:ascii="Times New Roman" w:hAnsi="Times New Roman" w:cs="Times New Roman"/>
          <w:sz w:val="28"/>
          <w:szCs w:val="28"/>
        </w:rPr>
        <w:t xml:space="preserve">в 2017 году выделено </w:t>
      </w:r>
      <w:r w:rsidRPr="000A27BF">
        <w:rPr>
          <w:rFonts w:ascii="Times New Roman" w:eastAsia="Calibri" w:hAnsi="Times New Roman" w:cs="Times New Roman"/>
          <w:sz w:val="28"/>
          <w:szCs w:val="28"/>
        </w:rPr>
        <w:t>785,67 тыс</w:t>
      </w:r>
      <w:proofErr w:type="gramStart"/>
      <w:r w:rsidRPr="000A27BF">
        <w:rPr>
          <w:rFonts w:ascii="Times New Roman" w:eastAsia="Calibri" w:hAnsi="Times New Roman" w:cs="Times New Roman"/>
          <w:sz w:val="28"/>
          <w:szCs w:val="28"/>
        </w:rPr>
        <w:t>.р</w:t>
      </w:r>
      <w:proofErr w:type="gramEnd"/>
      <w:r w:rsidRPr="000A27BF">
        <w:rPr>
          <w:rFonts w:ascii="Times New Roman" w:eastAsia="Calibri" w:hAnsi="Times New Roman" w:cs="Times New Roman"/>
          <w:sz w:val="28"/>
          <w:szCs w:val="28"/>
        </w:rPr>
        <w:t>ублей, фактические расходы составили 686,62 тыс. руб. Фактические расходы к уточненному плану составили 87,4%</w:t>
      </w:r>
      <w:r w:rsidRPr="000A27BF">
        <w:rPr>
          <w:rFonts w:ascii="Times New Roman" w:hAnsi="Times New Roman" w:cs="Times New Roman"/>
          <w:sz w:val="28"/>
          <w:szCs w:val="28"/>
        </w:rPr>
        <w:t>. Первоначально утвержденный план по данной подпрограмме составлял 6500,0 тыс.рублей, в том числе резервный фонд 5 400,0 тыс.рублей, который по уточненному плану снят и направлен на другие расходы. В течение 2017 года в план были добавлены расходы на создание резерва ГСМ за счет средств областного бюджета на случай введения пожароопасного режима. Средства не были освоены в связи с отсутствием введения пожароопасного режима.</w:t>
      </w:r>
    </w:p>
    <w:p w:rsidR="000A27BF" w:rsidRPr="000A27BF" w:rsidRDefault="000A27BF" w:rsidP="000A27BF">
      <w:pPr>
        <w:shd w:val="clear" w:color="auto" w:fill="FFFFFF"/>
        <w:ind w:firstLine="567"/>
        <w:jc w:val="both"/>
        <w:rPr>
          <w:rFonts w:ascii="Times New Roman" w:hAnsi="Times New Roman" w:cs="Times New Roman"/>
          <w:sz w:val="28"/>
          <w:szCs w:val="28"/>
        </w:rPr>
      </w:pPr>
      <w:r w:rsidRPr="000A27BF">
        <w:rPr>
          <w:rFonts w:ascii="Times New Roman" w:hAnsi="Times New Roman" w:cs="Times New Roman"/>
          <w:sz w:val="28"/>
          <w:szCs w:val="28"/>
        </w:rPr>
        <w:t xml:space="preserve">В рамках подпрограммы </w:t>
      </w:r>
      <w:r w:rsidRPr="000A27BF">
        <w:rPr>
          <w:rFonts w:ascii="Times New Roman" w:eastAsia="Calibri" w:hAnsi="Times New Roman" w:cs="Times New Roman"/>
          <w:sz w:val="28"/>
          <w:szCs w:val="28"/>
        </w:rPr>
        <w:t xml:space="preserve">«Управление муниципальными финансами» </w:t>
      </w:r>
      <w:r w:rsidRPr="000A27BF">
        <w:rPr>
          <w:rFonts w:ascii="Times New Roman" w:hAnsi="Times New Roman" w:cs="Times New Roman"/>
          <w:sz w:val="28"/>
          <w:szCs w:val="28"/>
        </w:rPr>
        <w:t>предусмотрены следующие основные мероприятия:</w:t>
      </w:r>
    </w:p>
    <w:p w:rsidR="000A27BF" w:rsidRPr="000A27BF" w:rsidRDefault="000A27BF" w:rsidP="000A27BF">
      <w:pPr>
        <w:shd w:val="clear" w:color="auto" w:fill="FFFFFF"/>
        <w:ind w:firstLine="567"/>
        <w:jc w:val="both"/>
        <w:rPr>
          <w:rFonts w:ascii="Times New Roman" w:eastAsia="Calibri" w:hAnsi="Times New Roman" w:cs="Times New Roman"/>
          <w:sz w:val="28"/>
          <w:szCs w:val="28"/>
        </w:rPr>
      </w:pPr>
      <w:r w:rsidRPr="000A27BF">
        <w:rPr>
          <w:rFonts w:ascii="Times New Roman" w:hAnsi="Times New Roman" w:cs="Times New Roman"/>
          <w:bCs/>
          <w:sz w:val="28"/>
          <w:szCs w:val="28"/>
        </w:rPr>
        <w:t xml:space="preserve">1. Нормативное правовое регулирование бюджетного процесса в Аннинском муниципальном районе, направленное </w:t>
      </w:r>
      <w:r w:rsidRPr="000A27BF">
        <w:rPr>
          <w:rFonts w:ascii="Times New Roman" w:hAnsi="Times New Roman" w:cs="Times New Roman"/>
          <w:sz w:val="28"/>
          <w:szCs w:val="28"/>
        </w:rPr>
        <w:t>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 и предусматривающее своевременное внесение изменений в нормативные акты (выполнено 100%, все изменения в решение о бюджетном процессе вносились своевременно)</w:t>
      </w:r>
      <w:r w:rsidRPr="000A27BF">
        <w:rPr>
          <w:rFonts w:ascii="Times New Roman" w:eastAsia="Calibri" w:hAnsi="Times New Roman" w:cs="Times New Roman"/>
          <w:sz w:val="28"/>
          <w:szCs w:val="28"/>
        </w:rPr>
        <w:t>;</w:t>
      </w:r>
    </w:p>
    <w:p w:rsidR="000A27BF" w:rsidRPr="000A27BF" w:rsidRDefault="000A27BF" w:rsidP="000A27BF">
      <w:pPr>
        <w:shd w:val="clear" w:color="auto" w:fill="FFFFFF"/>
        <w:ind w:firstLine="567"/>
        <w:jc w:val="both"/>
        <w:rPr>
          <w:rFonts w:ascii="Times New Roman" w:hAnsi="Times New Roman" w:cs="Times New Roman"/>
          <w:sz w:val="28"/>
          <w:szCs w:val="28"/>
        </w:rPr>
      </w:pPr>
      <w:r w:rsidRPr="000A27BF">
        <w:rPr>
          <w:rFonts w:ascii="Times New Roman" w:hAnsi="Times New Roman" w:cs="Times New Roman"/>
          <w:bCs/>
          <w:sz w:val="28"/>
          <w:szCs w:val="28"/>
        </w:rPr>
        <w:t xml:space="preserve">2. Составление проекта районного бюджета на очередной финансовый год и плановый период, направленное на своевременную и качественную подготовку проекта районного бюджета и предусматривающее </w:t>
      </w:r>
      <w:r w:rsidRPr="000A27BF">
        <w:rPr>
          <w:rFonts w:ascii="Times New Roman" w:hAnsi="Times New Roman" w:cs="Times New Roman"/>
          <w:sz w:val="28"/>
          <w:szCs w:val="28"/>
        </w:rPr>
        <w:t>соблюдение порядка и сроков разработки проекта районного бюджета (выполнено 100%, проект районного бюджета составлялся в соответствии с графиком, утвержденным распоряжением администрации района от 10.06.2016г № 127-р)</w:t>
      </w:r>
      <w:r w:rsidRPr="000A27BF">
        <w:rPr>
          <w:rFonts w:ascii="Times New Roman" w:eastAsia="Calibri" w:hAnsi="Times New Roman" w:cs="Times New Roman"/>
          <w:sz w:val="28"/>
          <w:szCs w:val="28"/>
        </w:rPr>
        <w:t>;</w:t>
      </w:r>
    </w:p>
    <w:p w:rsidR="000A27BF" w:rsidRPr="000A27BF" w:rsidRDefault="000A27BF" w:rsidP="000A27BF">
      <w:pPr>
        <w:ind w:firstLine="567"/>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3. Организация исполнения районного бюджета и формирование бюджетной отчетности, направленное на обеспечение качественного и своевременного кассового исполнения районного бюджета и предусматривающее: </w:t>
      </w:r>
    </w:p>
    <w:p w:rsidR="000A27BF" w:rsidRPr="000A27BF" w:rsidRDefault="000A27BF" w:rsidP="000A27BF">
      <w:pPr>
        <w:ind w:firstLine="567"/>
        <w:jc w:val="both"/>
        <w:rPr>
          <w:rFonts w:ascii="Times New Roman" w:hAnsi="Times New Roman" w:cs="Times New Roman"/>
          <w:sz w:val="28"/>
          <w:szCs w:val="28"/>
        </w:rPr>
      </w:pPr>
      <w:r w:rsidRPr="000A27BF">
        <w:rPr>
          <w:rFonts w:ascii="Times New Roman" w:eastAsia="Calibri" w:hAnsi="Times New Roman" w:cs="Times New Roman"/>
          <w:sz w:val="28"/>
          <w:szCs w:val="28"/>
        </w:rPr>
        <w:t>-</w:t>
      </w:r>
      <w:r w:rsidRPr="000A27BF">
        <w:rPr>
          <w:rFonts w:ascii="Times New Roman" w:hAnsi="Times New Roman" w:cs="Times New Roman"/>
          <w:sz w:val="28"/>
          <w:szCs w:val="28"/>
        </w:rPr>
        <w:t>составление и утверждение сводной бюджетной росписи районного бюджета в сроки, установленные бюджетным законодательством (выполнено 100%, роспись утверждена 27.12.2016г),</w:t>
      </w:r>
    </w:p>
    <w:p w:rsidR="000A27BF" w:rsidRPr="000A27BF" w:rsidRDefault="000A27BF" w:rsidP="000A27BF">
      <w:pPr>
        <w:ind w:firstLine="567"/>
        <w:jc w:val="both"/>
        <w:rPr>
          <w:rFonts w:ascii="Times New Roman" w:hAnsi="Times New Roman" w:cs="Times New Roman"/>
          <w:sz w:val="28"/>
          <w:szCs w:val="28"/>
        </w:rPr>
      </w:pPr>
      <w:r w:rsidRPr="000A27BF">
        <w:rPr>
          <w:rFonts w:ascii="Times New Roman" w:hAnsi="Times New Roman" w:cs="Times New Roman"/>
          <w:sz w:val="28"/>
          <w:szCs w:val="28"/>
        </w:rPr>
        <w:t xml:space="preserve">- доведение показателей сводной бюджетной росписи и лимитов бюджетных обязательств до главных распорядителей (распорядителей) средств районного бюджета в сроки, установленные бюджетным </w:t>
      </w:r>
      <w:r w:rsidRPr="000A27BF">
        <w:rPr>
          <w:rFonts w:ascii="Times New Roman" w:hAnsi="Times New Roman" w:cs="Times New Roman"/>
          <w:sz w:val="28"/>
          <w:szCs w:val="28"/>
        </w:rPr>
        <w:lastRenderedPageBreak/>
        <w:t>законодательством (выполнено 100%, лимиты доведены до начала финансового года),</w:t>
      </w:r>
    </w:p>
    <w:p w:rsidR="000A27BF" w:rsidRPr="000A27BF" w:rsidRDefault="000A27BF" w:rsidP="000A27BF">
      <w:pPr>
        <w:ind w:firstLine="567"/>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w:t>
      </w:r>
      <w:r w:rsidRPr="000A27BF">
        <w:rPr>
          <w:rFonts w:ascii="Times New Roman" w:hAnsi="Times New Roman" w:cs="Times New Roman"/>
          <w:sz w:val="28"/>
          <w:szCs w:val="28"/>
        </w:rPr>
        <w:t xml:space="preserve"> составление и представление Совету народных депутатов Аннинского муниципального района годового отчета об исполнении районного бюджета до 1 июня текущего года (выполнено 100%, годовой отчет утвержден решением Совета народных депутатов от 21.03.2017г. № 10).</w:t>
      </w:r>
    </w:p>
    <w:p w:rsidR="000A27BF" w:rsidRPr="000A27BF" w:rsidRDefault="000A27BF" w:rsidP="000A27BF">
      <w:pPr>
        <w:ind w:firstLine="567"/>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4. Управление резервным фондом администрации </w:t>
      </w:r>
      <w:r w:rsidRPr="000A27BF">
        <w:rPr>
          <w:rFonts w:ascii="Times New Roman" w:hAnsi="Times New Roman" w:cs="Times New Roman"/>
          <w:sz w:val="28"/>
          <w:szCs w:val="28"/>
        </w:rPr>
        <w:t>Аннинского муниципального района</w:t>
      </w:r>
      <w:r w:rsidRPr="000A27BF">
        <w:rPr>
          <w:rFonts w:ascii="Times New Roman" w:eastAsia="Calibri" w:hAnsi="Times New Roman" w:cs="Times New Roman"/>
          <w:sz w:val="28"/>
          <w:szCs w:val="28"/>
        </w:rPr>
        <w:t xml:space="preserve"> и иными резервами на исполнение расходных обязательств </w:t>
      </w:r>
      <w:r w:rsidRPr="000A27BF">
        <w:rPr>
          <w:rFonts w:ascii="Times New Roman" w:hAnsi="Times New Roman" w:cs="Times New Roman"/>
          <w:sz w:val="28"/>
          <w:szCs w:val="28"/>
        </w:rPr>
        <w:t>Аннинского муниципального района</w:t>
      </w:r>
      <w:r w:rsidRPr="000A27BF">
        <w:rPr>
          <w:rFonts w:ascii="Times New Roman" w:eastAsia="Calibri" w:hAnsi="Times New Roman" w:cs="Times New Roman"/>
          <w:sz w:val="28"/>
          <w:szCs w:val="28"/>
        </w:rPr>
        <w:t xml:space="preserve">, </w:t>
      </w:r>
      <w:r w:rsidRPr="000A27BF">
        <w:rPr>
          <w:rFonts w:ascii="Times New Roman" w:hAnsi="Times New Roman" w:cs="Times New Roman"/>
          <w:sz w:val="28"/>
          <w:szCs w:val="28"/>
        </w:rPr>
        <w:t xml:space="preserve">направленное на своевременное предоставление бюджетных средств по решениям администрации Аннинского муниципального района, а также  создание и поддержание необходимых финансовых резервов и предусматривающее удельный вес резервного фонда администрации Аннинского муниципального района Воронежской области в общем объеме расходов районного бюджета не более </w:t>
      </w:r>
      <w:proofErr w:type="gramStart"/>
      <w:r w:rsidRPr="000A27BF">
        <w:rPr>
          <w:rFonts w:ascii="Times New Roman" w:hAnsi="Times New Roman" w:cs="Times New Roman"/>
          <w:sz w:val="28"/>
          <w:szCs w:val="28"/>
        </w:rPr>
        <w:t>3</w:t>
      </w:r>
      <w:proofErr w:type="gramEnd"/>
      <w:r w:rsidRPr="000A27BF">
        <w:rPr>
          <w:rFonts w:ascii="Times New Roman" w:hAnsi="Times New Roman" w:cs="Times New Roman"/>
          <w:sz w:val="28"/>
          <w:szCs w:val="28"/>
        </w:rPr>
        <w:t xml:space="preserve"> % в общем объеме расходов районного бюджета (выполнено 100%, резервный фонд на 2017 год был запланирован в сумме 5 400 тыс</w:t>
      </w:r>
      <w:proofErr w:type="gramStart"/>
      <w:r w:rsidRPr="000A27BF">
        <w:rPr>
          <w:rFonts w:ascii="Times New Roman" w:hAnsi="Times New Roman" w:cs="Times New Roman"/>
          <w:sz w:val="28"/>
          <w:szCs w:val="28"/>
        </w:rPr>
        <w:t>.р</w:t>
      </w:r>
      <w:proofErr w:type="gramEnd"/>
      <w:r w:rsidRPr="000A27BF">
        <w:rPr>
          <w:rFonts w:ascii="Times New Roman" w:hAnsi="Times New Roman" w:cs="Times New Roman"/>
          <w:sz w:val="28"/>
          <w:szCs w:val="28"/>
        </w:rPr>
        <w:t>ублей или 0,8%).</w:t>
      </w:r>
    </w:p>
    <w:p w:rsidR="000A27BF" w:rsidRPr="000A27BF" w:rsidRDefault="000A27BF" w:rsidP="000A27BF">
      <w:pPr>
        <w:ind w:firstLine="567"/>
        <w:jc w:val="both"/>
        <w:rPr>
          <w:rFonts w:ascii="Times New Roman" w:hAnsi="Times New Roman" w:cs="Times New Roman"/>
          <w:sz w:val="28"/>
          <w:szCs w:val="28"/>
        </w:rPr>
      </w:pPr>
      <w:r w:rsidRPr="000A27BF">
        <w:rPr>
          <w:rFonts w:ascii="Times New Roman" w:hAnsi="Times New Roman" w:cs="Times New Roman"/>
          <w:sz w:val="28"/>
          <w:szCs w:val="28"/>
        </w:rPr>
        <w:t xml:space="preserve">5.  Управление муниципальным долгом Аннинского </w:t>
      </w:r>
      <w:proofErr w:type="gramStart"/>
      <w:r w:rsidRPr="000A27BF">
        <w:rPr>
          <w:rFonts w:ascii="Times New Roman" w:hAnsi="Times New Roman" w:cs="Times New Roman"/>
          <w:sz w:val="28"/>
          <w:szCs w:val="28"/>
        </w:rPr>
        <w:t>муниципального</w:t>
      </w:r>
      <w:proofErr w:type="gramEnd"/>
      <w:r w:rsidRPr="000A27BF">
        <w:rPr>
          <w:rFonts w:ascii="Times New Roman" w:hAnsi="Times New Roman" w:cs="Times New Roman"/>
          <w:sz w:val="28"/>
          <w:szCs w:val="28"/>
        </w:rPr>
        <w:t xml:space="preserve"> района Воронежской области.</w:t>
      </w:r>
    </w:p>
    <w:p w:rsidR="000A27BF" w:rsidRPr="000A27BF" w:rsidRDefault="000A27BF" w:rsidP="000A27BF">
      <w:pPr>
        <w:ind w:firstLine="567"/>
        <w:jc w:val="both"/>
        <w:rPr>
          <w:rFonts w:ascii="Times New Roman" w:hAnsi="Times New Roman" w:cs="Times New Roman"/>
          <w:sz w:val="28"/>
          <w:szCs w:val="28"/>
        </w:rPr>
      </w:pPr>
      <w:proofErr w:type="gramStart"/>
      <w:r w:rsidRPr="000A27BF">
        <w:rPr>
          <w:rFonts w:ascii="Times New Roman" w:hAnsi="Times New Roman" w:cs="Times New Roman"/>
          <w:sz w:val="28"/>
          <w:szCs w:val="28"/>
        </w:rPr>
        <w:t>Данное мероприятие направлено на обеспечение финансирования дефицита районного бюджета при сохранении объема муниципального долга Аннинского муниципального района и расходов на его обслуживание на экономически безопасном уровне и предусматривает долю расходов на обслуживание муниципального долга в общем объеме расходов бюджета района (за исключением расходов, которые осуществляются за счет субвенций из областного бюджета) не более 15 % (выполнено 100%;</w:t>
      </w:r>
      <w:proofErr w:type="gramEnd"/>
      <w:r w:rsidRPr="000A27BF">
        <w:rPr>
          <w:rFonts w:ascii="Times New Roman" w:hAnsi="Times New Roman" w:cs="Times New Roman"/>
          <w:sz w:val="28"/>
          <w:szCs w:val="28"/>
        </w:rPr>
        <w:t xml:space="preserve"> объем расходов на обслуживание муниципального долга составил за 2017 год 0,15% или 686,62 тыс</w:t>
      </w:r>
      <w:proofErr w:type="gramStart"/>
      <w:r w:rsidRPr="000A27BF">
        <w:rPr>
          <w:rFonts w:ascii="Times New Roman" w:hAnsi="Times New Roman" w:cs="Times New Roman"/>
          <w:sz w:val="28"/>
          <w:szCs w:val="28"/>
        </w:rPr>
        <w:t>.р</w:t>
      </w:r>
      <w:proofErr w:type="gramEnd"/>
      <w:r w:rsidRPr="000A27BF">
        <w:rPr>
          <w:rFonts w:ascii="Times New Roman" w:hAnsi="Times New Roman" w:cs="Times New Roman"/>
          <w:sz w:val="28"/>
          <w:szCs w:val="28"/>
        </w:rPr>
        <w:t xml:space="preserve">ублей). </w:t>
      </w:r>
    </w:p>
    <w:p w:rsidR="000A27BF" w:rsidRPr="000A27BF" w:rsidRDefault="000A27BF" w:rsidP="000A27BF">
      <w:pPr>
        <w:ind w:firstLine="567"/>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6.</w:t>
      </w:r>
      <w:r w:rsidRPr="000A27BF">
        <w:rPr>
          <w:rFonts w:ascii="Times New Roman" w:hAnsi="Times New Roman" w:cs="Times New Roman"/>
          <w:sz w:val="28"/>
          <w:szCs w:val="28"/>
        </w:rPr>
        <w:t xml:space="preserve"> </w:t>
      </w:r>
      <w:proofErr w:type="gramStart"/>
      <w:r w:rsidRPr="000A27BF">
        <w:rPr>
          <w:rFonts w:ascii="Times New Roman" w:eastAsia="Calibri" w:hAnsi="Times New Roman" w:cs="Times New Roman"/>
          <w:sz w:val="28"/>
          <w:szCs w:val="28"/>
        </w:rPr>
        <w:t xml:space="preserve">Обеспечение доступности информации о бюджетном процессе в </w:t>
      </w:r>
      <w:r w:rsidRPr="000A27BF">
        <w:rPr>
          <w:rFonts w:ascii="Times New Roman" w:hAnsi="Times New Roman" w:cs="Times New Roman"/>
          <w:sz w:val="28"/>
          <w:szCs w:val="28"/>
        </w:rPr>
        <w:t>Аннинском муниципальном районе</w:t>
      </w:r>
      <w:r w:rsidRPr="000A27BF">
        <w:rPr>
          <w:rFonts w:ascii="Times New Roman" w:eastAsia="Calibri" w:hAnsi="Times New Roman" w:cs="Times New Roman"/>
          <w:sz w:val="28"/>
          <w:szCs w:val="28"/>
        </w:rPr>
        <w:t xml:space="preserve"> Воронежской области, направленное на повышение качества и доступности информации о состоянии бюджетной системы, повышение доверия общества к муниципальной политике в сфере управления финансами и предусматривающее п</w:t>
      </w:r>
      <w:r w:rsidRPr="000A27BF">
        <w:rPr>
          <w:rFonts w:ascii="Times New Roman" w:hAnsi="Times New Roman" w:cs="Times New Roman"/>
          <w:sz w:val="28"/>
          <w:szCs w:val="28"/>
        </w:rPr>
        <w:t xml:space="preserve">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 </w:t>
      </w:r>
      <w:r w:rsidRPr="000A27BF">
        <w:rPr>
          <w:rFonts w:ascii="Times New Roman" w:hAnsi="Times New Roman" w:cs="Times New Roman"/>
          <w:sz w:val="28"/>
          <w:szCs w:val="28"/>
        </w:rPr>
        <w:lastRenderedPageBreak/>
        <w:t>(выполнено 100%, публичные</w:t>
      </w:r>
      <w:proofErr w:type="gramEnd"/>
      <w:r w:rsidRPr="000A27BF">
        <w:rPr>
          <w:rFonts w:ascii="Times New Roman" w:hAnsi="Times New Roman" w:cs="Times New Roman"/>
          <w:sz w:val="28"/>
          <w:szCs w:val="28"/>
        </w:rPr>
        <w:t xml:space="preserve"> слушания проводились в сроки, установленные постановлениями администрации).</w:t>
      </w:r>
    </w:p>
    <w:p w:rsidR="000A27BF" w:rsidRPr="000A27BF" w:rsidRDefault="000A27BF" w:rsidP="000A27BF">
      <w:pPr>
        <w:ind w:firstLine="567"/>
        <w:jc w:val="both"/>
        <w:rPr>
          <w:rFonts w:ascii="Times New Roman" w:hAnsi="Times New Roman" w:cs="Times New Roman"/>
          <w:sz w:val="28"/>
          <w:szCs w:val="28"/>
        </w:rPr>
      </w:pPr>
    </w:p>
    <w:p w:rsidR="000A27BF" w:rsidRPr="000A27BF" w:rsidRDefault="000A27BF" w:rsidP="000A27BF">
      <w:pPr>
        <w:shd w:val="clear" w:color="auto" w:fill="FFFFFF"/>
        <w:ind w:firstLine="567"/>
        <w:jc w:val="both"/>
        <w:rPr>
          <w:rFonts w:ascii="Times New Roman" w:hAnsi="Times New Roman" w:cs="Times New Roman"/>
          <w:sz w:val="28"/>
          <w:szCs w:val="28"/>
        </w:rPr>
      </w:pPr>
      <w:r w:rsidRPr="000A27BF">
        <w:rPr>
          <w:rFonts w:ascii="Times New Roman" w:eastAsia="Calibri" w:hAnsi="Times New Roman" w:cs="Times New Roman"/>
          <w:sz w:val="28"/>
          <w:szCs w:val="28"/>
        </w:rPr>
        <w:t xml:space="preserve">На реализацию </w:t>
      </w:r>
      <w:r w:rsidRPr="000A27BF">
        <w:rPr>
          <w:rFonts w:ascii="Times New Roman" w:hAnsi="Times New Roman" w:cs="Times New Roman"/>
          <w:sz w:val="28"/>
          <w:szCs w:val="28"/>
        </w:rPr>
        <w:t xml:space="preserve">подпрограммы </w:t>
      </w:r>
      <w:r w:rsidRPr="000A27BF">
        <w:rPr>
          <w:rFonts w:ascii="Times New Roman" w:eastAsia="Calibri" w:hAnsi="Times New Roman" w:cs="Times New Roman"/>
          <w:sz w:val="28"/>
          <w:szCs w:val="28"/>
        </w:rPr>
        <w:t>«</w:t>
      </w:r>
      <w:r w:rsidRPr="000A27BF">
        <w:rPr>
          <w:rFonts w:ascii="Times New Roman" w:hAnsi="Times New Roman" w:cs="Times New Roman"/>
          <w:spacing w:val="-10"/>
          <w:sz w:val="28"/>
          <w:szCs w:val="28"/>
        </w:rPr>
        <w:t>Создание условий для эффективного и ответственного управления муниципальными финансами, повышение устойчивости бюджетов поселений Аннинского муниципального района Воронежской области</w:t>
      </w:r>
      <w:r w:rsidRPr="000A27BF">
        <w:rPr>
          <w:rFonts w:ascii="Times New Roman" w:eastAsia="Calibri" w:hAnsi="Times New Roman" w:cs="Times New Roman"/>
          <w:sz w:val="28"/>
          <w:szCs w:val="28"/>
        </w:rPr>
        <w:t xml:space="preserve">» </w:t>
      </w:r>
      <w:r w:rsidRPr="000A27BF">
        <w:rPr>
          <w:rFonts w:ascii="Times New Roman" w:hAnsi="Times New Roman" w:cs="Times New Roman"/>
          <w:sz w:val="28"/>
          <w:szCs w:val="28"/>
        </w:rPr>
        <w:t xml:space="preserve">в 2017 году выделено </w:t>
      </w:r>
      <w:r w:rsidRPr="000A27BF">
        <w:rPr>
          <w:rFonts w:ascii="Times New Roman" w:hAnsi="Times New Roman" w:cs="Times New Roman"/>
          <w:spacing w:val="-10"/>
          <w:sz w:val="28"/>
          <w:szCs w:val="28"/>
        </w:rPr>
        <w:t>158951,14</w:t>
      </w:r>
      <w:r w:rsidRPr="000A27BF">
        <w:rPr>
          <w:rFonts w:ascii="Times New Roman" w:eastAsia="Calibri" w:hAnsi="Times New Roman" w:cs="Times New Roman"/>
          <w:sz w:val="28"/>
          <w:szCs w:val="28"/>
        </w:rPr>
        <w:t xml:space="preserve"> тыс</w:t>
      </w:r>
      <w:proofErr w:type="gramStart"/>
      <w:r w:rsidRPr="000A27BF">
        <w:rPr>
          <w:rFonts w:ascii="Times New Roman" w:eastAsia="Calibri" w:hAnsi="Times New Roman" w:cs="Times New Roman"/>
          <w:sz w:val="28"/>
          <w:szCs w:val="28"/>
        </w:rPr>
        <w:t>.р</w:t>
      </w:r>
      <w:proofErr w:type="gramEnd"/>
      <w:r w:rsidRPr="000A27BF">
        <w:rPr>
          <w:rFonts w:ascii="Times New Roman" w:eastAsia="Calibri" w:hAnsi="Times New Roman" w:cs="Times New Roman"/>
          <w:sz w:val="28"/>
          <w:szCs w:val="28"/>
        </w:rPr>
        <w:t>ублей, фактические расходы -153297,02 тыс. руб. Фактические расходы от уточненного плана составили 96,44%</w:t>
      </w:r>
      <w:r w:rsidRPr="000A27BF">
        <w:rPr>
          <w:rFonts w:ascii="Times New Roman" w:hAnsi="Times New Roman" w:cs="Times New Roman"/>
          <w:sz w:val="28"/>
          <w:szCs w:val="28"/>
        </w:rPr>
        <w:t xml:space="preserve">. Первоначально утвержденный план составлял 56507,9 тыс.рублей, увеличение связано с дополнительным выделением средств из областного бюджета. </w:t>
      </w:r>
    </w:p>
    <w:p w:rsidR="000A27BF" w:rsidRPr="000A27BF" w:rsidRDefault="000A27BF" w:rsidP="000A27BF">
      <w:pPr>
        <w:shd w:val="clear" w:color="auto" w:fill="FFFFFF"/>
        <w:ind w:firstLine="567"/>
        <w:jc w:val="both"/>
        <w:rPr>
          <w:rFonts w:ascii="Times New Roman" w:hAnsi="Times New Roman" w:cs="Times New Roman"/>
          <w:sz w:val="28"/>
          <w:szCs w:val="28"/>
        </w:rPr>
      </w:pPr>
      <w:r w:rsidRPr="000A27BF">
        <w:rPr>
          <w:rFonts w:ascii="Times New Roman" w:hAnsi="Times New Roman" w:cs="Times New Roman"/>
          <w:sz w:val="28"/>
          <w:szCs w:val="28"/>
        </w:rPr>
        <w:t xml:space="preserve">В рамках подпрограммы </w:t>
      </w:r>
      <w:r w:rsidRPr="000A27BF">
        <w:rPr>
          <w:rFonts w:ascii="Times New Roman" w:eastAsia="Calibri" w:hAnsi="Times New Roman" w:cs="Times New Roman"/>
          <w:sz w:val="28"/>
          <w:szCs w:val="28"/>
        </w:rPr>
        <w:t>«</w:t>
      </w:r>
      <w:r w:rsidRPr="000A27BF">
        <w:rPr>
          <w:rFonts w:ascii="Times New Roman" w:hAnsi="Times New Roman" w:cs="Times New Roman"/>
          <w:spacing w:val="-10"/>
          <w:sz w:val="28"/>
          <w:szCs w:val="28"/>
        </w:rPr>
        <w:t>Создание условий для эффективного и ответственного управления муниципальными финансами, повышение устойчивости бюджетов поселений Аннинского муниципального района Воронежской области</w:t>
      </w:r>
      <w:r w:rsidRPr="000A27BF">
        <w:rPr>
          <w:rFonts w:ascii="Times New Roman" w:eastAsia="Calibri" w:hAnsi="Times New Roman" w:cs="Times New Roman"/>
          <w:sz w:val="28"/>
          <w:szCs w:val="28"/>
        </w:rPr>
        <w:t xml:space="preserve">» </w:t>
      </w:r>
      <w:r w:rsidRPr="000A27BF">
        <w:rPr>
          <w:rFonts w:ascii="Times New Roman" w:hAnsi="Times New Roman" w:cs="Times New Roman"/>
          <w:sz w:val="28"/>
          <w:szCs w:val="28"/>
        </w:rPr>
        <w:t>предусмотрены следующие основные мероприятия:</w:t>
      </w:r>
    </w:p>
    <w:p w:rsidR="000A27BF" w:rsidRPr="000A27BF" w:rsidRDefault="000A27BF" w:rsidP="000A27BF">
      <w:pPr>
        <w:shd w:val="clear" w:color="auto" w:fill="FFFFFF"/>
        <w:jc w:val="both"/>
        <w:rPr>
          <w:rFonts w:ascii="Times New Roman" w:hAnsi="Times New Roman" w:cs="Times New Roman"/>
          <w:sz w:val="28"/>
          <w:szCs w:val="28"/>
        </w:rPr>
      </w:pPr>
      <w:r w:rsidRPr="000A27BF">
        <w:rPr>
          <w:rFonts w:ascii="Times New Roman" w:hAnsi="Times New Roman" w:cs="Times New Roman"/>
          <w:sz w:val="28"/>
          <w:szCs w:val="28"/>
        </w:rPr>
        <w:t xml:space="preserve">        </w:t>
      </w:r>
      <w:proofErr w:type="gramStart"/>
      <w:r w:rsidRPr="000A27BF">
        <w:rPr>
          <w:rFonts w:ascii="Times New Roman" w:hAnsi="Times New Roman" w:cs="Times New Roman"/>
          <w:sz w:val="28"/>
          <w:szCs w:val="28"/>
        </w:rPr>
        <w:t xml:space="preserve">1.Совершенствование системы распределения межбюджетных трансфертов поселениям Аннинского муниципального района Воронежской области, направленное на </w:t>
      </w:r>
      <w:r w:rsidRPr="000A27BF">
        <w:rPr>
          <w:rFonts w:ascii="Times New Roman" w:eastAsia="Calibri" w:hAnsi="Times New Roman" w:cs="Times New Roman"/>
          <w:sz w:val="28"/>
          <w:szCs w:val="28"/>
        </w:rPr>
        <w:t>совершенствование нормативно-правового регулирования в сфере межбюджетных отношений в Аннинском муниципальном районе</w:t>
      </w:r>
      <w:r w:rsidRPr="000A27BF">
        <w:rPr>
          <w:rFonts w:ascii="Times New Roman" w:hAnsi="Times New Roman" w:cs="Times New Roman"/>
          <w:sz w:val="28"/>
          <w:szCs w:val="28"/>
        </w:rPr>
        <w:t>, предусматривающее своевременное внесение изменений в методики распределения межбюджетных трансфертов поселениям Аннинского муниципального района Воронежской области в соответствии с требованиями действующего законодательства (выполнено 100%, методика утверждена приложением к решению о районном бюджете).</w:t>
      </w:r>
      <w:proofErr w:type="gramEnd"/>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        2. </w:t>
      </w:r>
      <w:proofErr w:type="gramStart"/>
      <w:r w:rsidRPr="000A27BF">
        <w:rPr>
          <w:rFonts w:ascii="Times New Roman" w:hAnsi="Times New Roman" w:cs="Times New Roman"/>
          <w:sz w:val="28"/>
          <w:szCs w:val="28"/>
        </w:rPr>
        <w:t>Выравнивание бюджетной обеспеченности поселений Аннинского муниципального района, направленное на обеспечения равных возможностей доступа граждан к муниципальным услугам, предоставляемым за счет средств бюджетов поселений Аннинского муниципального района, предусматривающее соотношение фактических расходов из районного бюджета в форме дотации на выравнивание бюджетной обеспеченности поселений Аннинского муниципального района  к их плановому назначению, предусмотренному решением о районном бюджете на соответствующий период и распределенному поселениям Аннинского</w:t>
      </w:r>
      <w:proofErr w:type="gramEnd"/>
      <w:r w:rsidRPr="000A27BF">
        <w:rPr>
          <w:rFonts w:ascii="Times New Roman" w:hAnsi="Times New Roman" w:cs="Times New Roman"/>
          <w:sz w:val="28"/>
          <w:szCs w:val="28"/>
        </w:rPr>
        <w:t xml:space="preserve"> </w:t>
      </w:r>
      <w:proofErr w:type="gramStart"/>
      <w:r w:rsidRPr="000A27BF">
        <w:rPr>
          <w:rFonts w:ascii="Times New Roman" w:hAnsi="Times New Roman" w:cs="Times New Roman"/>
          <w:sz w:val="28"/>
          <w:szCs w:val="28"/>
        </w:rPr>
        <w:t>муниципального</w:t>
      </w:r>
      <w:proofErr w:type="gramEnd"/>
      <w:r w:rsidRPr="000A27BF">
        <w:rPr>
          <w:rFonts w:ascii="Times New Roman" w:hAnsi="Times New Roman" w:cs="Times New Roman"/>
          <w:sz w:val="28"/>
          <w:szCs w:val="28"/>
        </w:rPr>
        <w:t xml:space="preserve"> района (выполнено 100%, дотации распределены в соответствие с действующим законодательством и выделены в полном объеме).</w:t>
      </w:r>
    </w:p>
    <w:p w:rsidR="000A27BF" w:rsidRPr="000A27BF" w:rsidRDefault="000A27BF" w:rsidP="000A27BF">
      <w:pPr>
        <w:shd w:val="clear" w:color="auto" w:fill="FFFFFF"/>
        <w:jc w:val="both"/>
        <w:rPr>
          <w:rFonts w:ascii="Times New Roman" w:hAnsi="Times New Roman" w:cs="Times New Roman"/>
          <w:sz w:val="28"/>
          <w:szCs w:val="28"/>
        </w:rPr>
      </w:pPr>
      <w:r w:rsidRPr="000A27BF">
        <w:rPr>
          <w:rFonts w:ascii="Times New Roman" w:hAnsi="Times New Roman" w:cs="Times New Roman"/>
          <w:sz w:val="28"/>
          <w:szCs w:val="28"/>
        </w:rPr>
        <w:lastRenderedPageBreak/>
        <w:t xml:space="preserve">        3. </w:t>
      </w:r>
      <w:proofErr w:type="gramStart"/>
      <w:r w:rsidRPr="000A27BF">
        <w:rPr>
          <w:rFonts w:ascii="Times New Roman" w:hAnsi="Times New Roman" w:cs="Times New Roman"/>
          <w:sz w:val="28"/>
          <w:szCs w:val="28"/>
        </w:rPr>
        <w:t>Поддержка мер по обеспечению сбалансированности бюджетов поселений Аннинского муниципального района, направленное на обеспечение сбалансированности бюджетов поселений Аннинского муниципального района, у которых в процессе исполнения их бюджетов возникают непредвиденные ситуации, негативно влияющие на сбалансированность бюджетов и предусматривающее соотношение фактических расходов из районного бюджета в форме прочих дотации на сбалансированность бюджетов поселений Аннинского муниципального района  к их плановому назначению, предусмотренному решением о</w:t>
      </w:r>
      <w:proofErr w:type="gramEnd"/>
      <w:r w:rsidRPr="000A27BF">
        <w:rPr>
          <w:rFonts w:ascii="Times New Roman" w:hAnsi="Times New Roman" w:cs="Times New Roman"/>
          <w:sz w:val="28"/>
          <w:szCs w:val="28"/>
        </w:rPr>
        <w:t xml:space="preserve"> районном бюджете на соответствующий период и </w:t>
      </w:r>
      <w:proofErr w:type="gramStart"/>
      <w:r w:rsidRPr="000A27BF">
        <w:rPr>
          <w:rFonts w:ascii="Times New Roman" w:hAnsi="Times New Roman" w:cs="Times New Roman"/>
          <w:sz w:val="28"/>
          <w:szCs w:val="28"/>
        </w:rPr>
        <w:t>распределенному</w:t>
      </w:r>
      <w:proofErr w:type="gramEnd"/>
      <w:r w:rsidRPr="000A27BF">
        <w:rPr>
          <w:rFonts w:ascii="Times New Roman" w:hAnsi="Times New Roman" w:cs="Times New Roman"/>
          <w:sz w:val="28"/>
          <w:szCs w:val="28"/>
        </w:rPr>
        <w:t xml:space="preserve"> поселениям Аннинского муниципального района (выполнено 100%, дотации распределены в соответствие с действующим законодательством и выделены в полном объеме).</w:t>
      </w:r>
    </w:p>
    <w:p w:rsidR="000A27BF" w:rsidRPr="000A27BF" w:rsidRDefault="000A27BF" w:rsidP="000A27BF">
      <w:pPr>
        <w:tabs>
          <w:tab w:val="left" w:pos="0"/>
        </w:tabs>
        <w:ind w:firstLine="567"/>
        <w:jc w:val="both"/>
        <w:rPr>
          <w:rFonts w:ascii="Times New Roman" w:hAnsi="Times New Roman" w:cs="Times New Roman"/>
          <w:sz w:val="28"/>
          <w:szCs w:val="28"/>
        </w:rPr>
      </w:pPr>
      <w:proofErr w:type="gramStart"/>
      <w:r w:rsidRPr="000A27BF">
        <w:rPr>
          <w:rFonts w:ascii="Times New Roman" w:hAnsi="Times New Roman" w:cs="Times New Roman"/>
          <w:sz w:val="28"/>
          <w:szCs w:val="28"/>
        </w:rPr>
        <w:t>4.</w:t>
      </w:r>
      <w:r w:rsidRPr="000A27BF">
        <w:rPr>
          <w:rFonts w:ascii="Times New Roman" w:eastAsia="Calibri" w:hAnsi="Times New Roman" w:cs="Times New Roman"/>
          <w:sz w:val="28"/>
          <w:szCs w:val="28"/>
        </w:rPr>
        <w:t xml:space="preserve">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областного бюджета в соответствии с заключенными соглашениями, направленное на помощь поселениям в решении органами местного самоуправления вопросов местного значения, решение которых осложняется  </w:t>
      </w:r>
      <w:r w:rsidRPr="000A27BF">
        <w:rPr>
          <w:rFonts w:ascii="Times New Roman" w:hAnsi="Times New Roman" w:cs="Times New Roman"/>
          <w:sz w:val="28"/>
          <w:szCs w:val="28"/>
        </w:rPr>
        <w:t>неравномерностью распределения налогооблагаемой базы, различиями муниципальных образований в уровне социально-экономического развития, территориальном расположении</w:t>
      </w:r>
      <w:proofErr w:type="gramEnd"/>
      <w:r w:rsidRPr="000A27BF">
        <w:rPr>
          <w:rFonts w:ascii="Times New Roman" w:hAnsi="Times New Roman" w:cs="Times New Roman"/>
          <w:sz w:val="28"/>
          <w:szCs w:val="28"/>
        </w:rPr>
        <w:t xml:space="preserve">, </w:t>
      </w:r>
      <w:proofErr w:type="gramStart"/>
      <w:r w:rsidRPr="000A27BF">
        <w:rPr>
          <w:rFonts w:ascii="Times New Roman" w:hAnsi="Times New Roman" w:cs="Times New Roman"/>
          <w:sz w:val="28"/>
          <w:szCs w:val="28"/>
        </w:rPr>
        <w:t xml:space="preserve">демографическом положении и рядом других объективных факторов, предусматривающее соотношение фактических расходов районного бюджета на </w:t>
      </w:r>
      <w:proofErr w:type="spellStart"/>
      <w:r w:rsidRPr="000A27BF">
        <w:rPr>
          <w:rFonts w:ascii="Times New Roman" w:hAnsi="Times New Roman" w:cs="Times New Roman"/>
          <w:sz w:val="28"/>
          <w:szCs w:val="28"/>
        </w:rPr>
        <w:t>софинансирование</w:t>
      </w:r>
      <w:proofErr w:type="spellEnd"/>
      <w:r w:rsidRPr="000A27BF">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областного бюджета в соответствии с заключенными соглашениями к их плановому значению на соответствующий период (выполнено на 92,4% за счет недофинансирования средств из</w:t>
      </w:r>
      <w:proofErr w:type="gramEnd"/>
      <w:r w:rsidRPr="000A27BF">
        <w:rPr>
          <w:rFonts w:ascii="Times New Roman" w:hAnsi="Times New Roman" w:cs="Times New Roman"/>
          <w:sz w:val="28"/>
          <w:szCs w:val="28"/>
        </w:rPr>
        <w:t xml:space="preserve"> областного бюджета, но полученная финансовая помощь за счет средств областного бюджета </w:t>
      </w:r>
      <w:proofErr w:type="gramStart"/>
      <w:r w:rsidRPr="000A27BF">
        <w:rPr>
          <w:rFonts w:ascii="Times New Roman" w:hAnsi="Times New Roman" w:cs="Times New Roman"/>
          <w:sz w:val="28"/>
          <w:szCs w:val="28"/>
        </w:rPr>
        <w:t>распределена поселениям в соответствие с заключенными соглашениями и выделена</w:t>
      </w:r>
      <w:proofErr w:type="gramEnd"/>
      <w:r w:rsidRPr="000A27BF">
        <w:rPr>
          <w:rFonts w:ascii="Times New Roman" w:hAnsi="Times New Roman" w:cs="Times New Roman"/>
          <w:sz w:val="28"/>
          <w:szCs w:val="28"/>
        </w:rPr>
        <w:t xml:space="preserve"> в полном объеме).</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        5.Содействие повышению качества управления муниципальными финансами, направленное на создание стимулов к улучшению качества управления бюджетным процессом в поселения Аннинского муниципального района, а так же повышение эффективности бюджетных расходов и качества управления муниципальными финансами, предусматривающее выявление </w:t>
      </w:r>
      <w:r w:rsidRPr="000A27BF">
        <w:rPr>
          <w:rFonts w:ascii="Times New Roman" w:hAnsi="Times New Roman" w:cs="Times New Roman"/>
          <w:sz w:val="28"/>
          <w:szCs w:val="28"/>
        </w:rPr>
        <w:lastRenderedPageBreak/>
        <w:t xml:space="preserve">нарушения бюджетного законодательства. Приказом отдела финансов от  07.06.2013г № 3 утвержден </w:t>
      </w:r>
      <w:hyperlink w:anchor="Par32" w:tooltip="Ссылка на текущий документ" w:history="1">
        <w:r w:rsidRPr="000A27BF">
          <w:rPr>
            <w:rFonts w:ascii="Times New Roman" w:hAnsi="Times New Roman" w:cs="Times New Roman"/>
            <w:sz w:val="28"/>
            <w:szCs w:val="28"/>
          </w:rPr>
          <w:t>Порядок</w:t>
        </w:r>
      </w:hyperlink>
      <w:r w:rsidRPr="000A27BF">
        <w:rPr>
          <w:rFonts w:ascii="Times New Roman" w:hAnsi="Times New Roman" w:cs="Times New Roman"/>
          <w:sz w:val="28"/>
          <w:szCs w:val="28"/>
        </w:rPr>
        <w:t xml:space="preserve"> осуществления ежегодного мониторинга и оценки качества управления муниципальными финансами поселений, входящих в состав Аннинского муниципального района. Одним из критериев оценки является соблюдение бюджетного законодательства при осуществлении бюджетного процесса. По результатам оценки поселений, в которых выявлены нарушения бюджетного законодательства, не выявлено.</w:t>
      </w:r>
    </w:p>
    <w:p w:rsidR="000A27BF" w:rsidRPr="000A27BF" w:rsidRDefault="000A27BF" w:rsidP="000A27BF">
      <w:pPr>
        <w:tabs>
          <w:tab w:val="left" w:pos="0"/>
        </w:tabs>
        <w:ind w:firstLine="567"/>
        <w:jc w:val="both"/>
        <w:rPr>
          <w:rFonts w:ascii="Times New Roman" w:hAnsi="Times New Roman" w:cs="Times New Roman"/>
          <w:sz w:val="28"/>
          <w:szCs w:val="28"/>
        </w:rPr>
      </w:pPr>
      <w:r w:rsidRPr="000A27BF">
        <w:rPr>
          <w:rFonts w:ascii="Times New Roman" w:hAnsi="Times New Roman" w:cs="Times New Roman"/>
          <w:sz w:val="28"/>
          <w:szCs w:val="28"/>
        </w:rPr>
        <w:t xml:space="preserve">         6. </w:t>
      </w:r>
      <w:proofErr w:type="gramStart"/>
      <w:r w:rsidRPr="000A27BF">
        <w:rPr>
          <w:rFonts w:ascii="Times New Roman" w:hAnsi="Times New Roman" w:cs="Times New Roman"/>
          <w:sz w:val="28"/>
          <w:szCs w:val="28"/>
        </w:rPr>
        <w:t xml:space="preserve">Финансирование расходных обязательств муниципальных образований на осуществление части полномочий по решению вопросов местного значения в соответствии с заключенными соглашениями, </w:t>
      </w:r>
      <w:r w:rsidRPr="000A27BF">
        <w:rPr>
          <w:rFonts w:ascii="Times New Roman" w:eastAsia="Calibri" w:hAnsi="Times New Roman" w:cs="Times New Roman"/>
          <w:sz w:val="28"/>
          <w:szCs w:val="28"/>
        </w:rPr>
        <w:t>направленное на помощь поселениям в решении органами местного самоуправления вопросов местного значения за счет</w:t>
      </w:r>
      <w:r w:rsidRPr="000A27BF">
        <w:rPr>
          <w:rFonts w:ascii="Times New Roman" w:hAnsi="Times New Roman" w:cs="Times New Roman"/>
          <w:sz w:val="28"/>
          <w:szCs w:val="28"/>
        </w:rPr>
        <w:t xml:space="preserve"> иных межбюджетных трансфертов, выделяемых из районного бюджета в соответствии с заключенными соглашениями к их плановому значению на соответствующий период (выполнено на 100% финансовая помощь за счет средств</w:t>
      </w:r>
      <w:proofErr w:type="gramEnd"/>
      <w:r w:rsidRPr="000A27BF">
        <w:rPr>
          <w:rFonts w:ascii="Times New Roman" w:hAnsi="Times New Roman" w:cs="Times New Roman"/>
          <w:sz w:val="28"/>
          <w:szCs w:val="28"/>
        </w:rPr>
        <w:t xml:space="preserve"> районного бюджета </w:t>
      </w:r>
      <w:proofErr w:type="gramStart"/>
      <w:r w:rsidRPr="000A27BF">
        <w:rPr>
          <w:rFonts w:ascii="Times New Roman" w:hAnsi="Times New Roman" w:cs="Times New Roman"/>
          <w:sz w:val="28"/>
          <w:szCs w:val="28"/>
        </w:rPr>
        <w:t>распределена</w:t>
      </w:r>
      <w:proofErr w:type="gramEnd"/>
      <w:r w:rsidRPr="000A27BF">
        <w:rPr>
          <w:rFonts w:ascii="Times New Roman" w:hAnsi="Times New Roman" w:cs="Times New Roman"/>
          <w:sz w:val="28"/>
          <w:szCs w:val="28"/>
        </w:rPr>
        <w:t xml:space="preserve"> поселениям в соответствие с заключенными соглашениями и выделена в полном объеме).</w:t>
      </w:r>
    </w:p>
    <w:p w:rsidR="000A27BF" w:rsidRPr="000A27BF" w:rsidRDefault="000A27BF" w:rsidP="000A27BF">
      <w:pPr>
        <w:rPr>
          <w:rFonts w:ascii="Times New Roman" w:hAnsi="Times New Roman" w:cs="Times New Roman"/>
          <w:sz w:val="28"/>
          <w:szCs w:val="28"/>
        </w:rPr>
      </w:pPr>
    </w:p>
    <w:p w:rsidR="000A27BF" w:rsidRPr="000A27BF" w:rsidRDefault="000A27BF" w:rsidP="000A27BF">
      <w:pPr>
        <w:shd w:val="clear" w:color="auto" w:fill="FFFFFF"/>
        <w:ind w:firstLine="567"/>
        <w:jc w:val="both"/>
        <w:rPr>
          <w:rFonts w:ascii="Times New Roman" w:hAnsi="Times New Roman" w:cs="Times New Roman"/>
          <w:sz w:val="28"/>
          <w:szCs w:val="28"/>
        </w:rPr>
      </w:pPr>
      <w:r w:rsidRPr="000A27BF">
        <w:rPr>
          <w:rFonts w:ascii="Times New Roman" w:eastAsia="Calibri" w:hAnsi="Times New Roman" w:cs="Times New Roman"/>
          <w:sz w:val="28"/>
          <w:szCs w:val="28"/>
        </w:rPr>
        <w:t xml:space="preserve">На реализацию </w:t>
      </w:r>
      <w:r w:rsidRPr="000A27BF">
        <w:rPr>
          <w:rFonts w:ascii="Times New Roman" w:hAnsi="Times New Roman" w:cs="Times New Roman"/>
          <w:sz w:val="28"/>
          <w:szCs w:val="28"/>
        </w:rPr>
        <w:t xml:space="preserve">подпрограммы </w:t>
      </w:r>
      <w:r w:rsidRPr="000A27BF">
        <w:rPr>
          <w:rFonts w:ascii="Times New Roman" w:eastAsia="Calibri" w:hAnsi="Times New Roman" w:cs="Times New Roman"/>
          <w:sz w:val="28"/>
          <w:szCs w:val="28"/>
        </w:rPr>
        <w:t xml:space="preserve">«Обеспечение реализации муниципальной программы» </w:t>
      </w:r>
      <w:r w:rsidRPr="000A27BF">
        <w:rPr>
          <w:rFonts w:ascii="Times New Roman" w:hAnsi="Times New Roman" w:cs="Times New Roman"/>
          <w:sz w:val="28"/>
          <w:szCs w:val="28"/>
        </w:rPr>
        <w:t xml:space="preserve">в 2017 году выделено </w:t>
      </w:r>
      <w:r w:rsidRPr="000A27BF">
        <w:rPr>
          <w:rFonts w:ascii="Times New Roman" w:eastAsia="Calibri" w:hAnsi="Times New Roman" w:cs="Times New Roman"/>
          <w:sz w:val="28"/>
          <w:szCs w:val="28"/>
        </w:rPr>
        <w:t>10582,0 тыс</w:t>
      </w:r>
      <w:proofErr w:type="gramStart"/>
      <w:r w:rsidRPr="000A27BF">
        <w:rPr>
          <w:rFonts w:ascii="Times New Roman" w:eastAsia="Calibri" w:hAnsi="Times New Roman" w:cs="Times New Roman"/>
          <w:sz w:val="28"/>
          <w:szCs w:val="28"/>
        </w:rPr>
        <w:t>.р</w:t>
      </w:r>
      <w:proofErr w:type="gramEnd"/>
      <w:r w:rsidRPr="000A27BF">
        <w:rPr>
          <w:rFonts w:ascii="Times New Roman" w:eastAsia="Calibri" w:hAnsi="Times New Roman" w:cs="Times New Roman"/>
          <w:sz w:val="28"/>
          <w:szCs w:val="28"/>
        </w:rPr>
        <w:t>ублей, фактические расходы к уточненному плану составили 100%</w:t>
      </w:r>
      <w:r w:rsidRPr="000A27BF">
        <w:rPr>
          <w:rFonts w:ascii="Times New Roman" w:hAnsi="Times New Roman" w:cs="Times New Roman"/>
          <w:sz w:val="28"/>
          <w:szCs w:val="28"/>
        </w:rPr>
        <w:t xml:space="preserve">. Первоначально утвержденный план составлял 10569,0 тыс. руб. </w:t>
      </w:r>
    </w:p>
    <w:p w:rsidR="000A27BF" w:rsidRPr="000A27BF" w:rsidRDefault="000A27BF" w:rsidP="000A27BF">
      <w:pPr>
        <w:shd w:val="clear" w:color="auto" w:fill="FFFFFF"/>
        <w:ind w:firstLine="567"/>
        <w:jc w:val="both"/>
        <w:rPr>
          <w:rFonts w:ascii="Times New Roman" w:hAnsi="Times New Roman" w:cs="Times New Roman"/>
          <w:sz w:val="28"/>
          <w:szCs w:val="28"/>
        </w:rPr>
      </w:pPr>
      <w:r w:rsidRPr="000A27BF">
        <w:rPr>
          <w:rFonts w:ascii="Times New Roman" w:hAnsi="Times New Roman" w:cs="Times New Roman"/>
          <w:sz w:val="28"/>
          <w:szCs w:val="28"/>
        </w:rPr>
        <w:t xml:space="preserve">В рамках подпрограммы </w:t>
      </w:r>
      <w:r w:rsidRPr="000A27BF">
        <w:rPr>
          <w:rFonts w:ascii="Times New Roman" w:eastAsia="Calibri" w:hAnsi="Times New Roman" w:cs="Times New Roman"/>
          <w:sz w:val="28"/>
          <w:szCs w:val="28"/>
        </w:rPr>
        <w:t xml:space="preserve">«Обеспечение реализации муниципальной программы» </w:t>
      </w:r>
      <w:r w:rsidRPr="000A27BF">
        <w:rPr>
          <w:rFonts w:ascii="Times New Roman" w:hAnsi="Times New Roman" w:cs="Times New Roman"/>
          <w:sz w:val="28"/>
          <w:szCs w:val="28"/>
        </w:rPr>
        <w:t>предусмотрены следующие основные мероприятия:</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hAnsi="Times New Roman" w:cs="Times New Roman"/>
          <w:sz w:val="28"/>
          <w:szCs w:val="28"/>
        </w:rPr>
        <w:t xml:space="preserve">         1. </w:t>
      </w:r>
      <w:proofErr w:type="gramStart"/>
      <w:r w:rsidRPr="000A27BF">
        <w:rPr>
          <w:rFonts w:ascii="Times New Roman" w:hAnsi="Times New Roman" w:cs="Times New Roman"/>
          <w:sz w:val="28"/>
          <w:szCs w:val="28"/>
        </w:rPr>
        <w:t xml:space="preserve">Финансовое обеспечение деятельности Отдела финансов, направленные на </w:t>
      </w:r>
      <w:r w:rsidRPr="000A27BF">
        <w:rPr>
          <w:rFonts w:ascii="Times New Roman" w:eastAsia="Calibri" w:hAnsi="Times New Roman" w:cs="Times New Roman"/>
          <w:sz w:val="28"/>
          <w:szCs w:val="28"/>
        </w:rPr>
        <w:t xml:space="preserve">осуществление финансирования деятельности отдела финансов администрации Аннинского муниципального района Воронежской области, который является ответственным исполнителем программы и предусматривающее </w:t>
      </w:r>
      <w:r w:rsidRPr="000A27BF">
        <w:rPr>
          <w:rFonts w:ascii="Times New Roman" w:hAnsi="Times New Roman" w:cs="Times New Roman"/>
          <w:sz w:val="28"/>
          <w:szCs w:val="28"/>
        </w:rPr>
        <w:t>соотношение фактических расходов из районного бюджета на финансовое обеспечение деятельности отдела финансов к их плановому назначению, предусмотренному решением о районном бюджете на соответствующий период (выполнено 100%)</w:t>
      </w:r>
      <w:r w:rsidRPr="000A27BF">
        <w:rPr>
          <w:rFonts w:ascii="Times New Roman" w:eastAsia="Calibri" w:hAnsi="Times New Roman" w:cs="Times New Roman"/>
          <w:sz w:val="28"/>
          <w:szCs w:val="28"/>
        </w:rPr>
        <w:t>.</w:t>
      </w:r>
      <w:proofErr w:type="gramEnd"/>
    </w:p>
    <w:p w:rsidR="000A27BF" w:rsidRPr="000A27BF" w:rsidRDefault="000A27BF" w:rsidP="000A27BF">
      <w:pPr>
        <w:shd w:val="clear" w:color="auto" w:fill="FFFFFF"/>
        <w:ind w:firstLine="567"/>
        <w:jc w:val="both"/>
        <w:rPr>
          <w:rFonts w:ascii="Times New Roman" w:hAnsi="Times New Roman" w:cs="Times New Roman"/>
          <w:sz w:val="28"/>
          <w:szCs w:val="28"/>
        </w:rPr>
      </w:pPr>
      <w:r w:rsidRPr="000A27BF">
        <w:rPr>
          <w:rFonts w:ascii="Times New Roman" w:eastAsia="Calibri" w:hAnsi="Times New Roman" w:cs="Times New Roman"/>
          <w:sz w:val="28"/>
          <w:szCs w:val="28"/>
        </w:rPr>
        <w:t xml:space="preserve">2.  </w:t>
      </w:r>
      <w:r w:rsidRPr="000A27BF">
        <w:rPr>
          <w:rFonts w:ascii="Times New Roman" w:hAnsi="Times New Roman" w:cs="Times New Roman"/>
          <w:sz w:val="28"/>
          <w:szCs w:val="28"/>
        </w:rPr>
        <w:t>Финансовое обеспечение выполнения других расходных обязательств Аннинского муниципального района Воронежской области отделом финансов администрации Аннинского муниципального района.</w:t>
      </w:r>
    </w:p>
    <w:p w:rsidR="000A27BF" w:rsidRPr="000A27BF" w:rsidRDefault="000A27BF" w:rsidP="000A27BF">
      <w:pPr>
        <w:ind w:firstLine="567"/>
        <w:jc w:val="both"/>
        <w:rPr>
          <w:rFonts w:ascii="Times New Roman" w:hAnsi="Times New Roman" w:cs="Times New Roman"/>
          <w:sz w:val="28"/>
          <w:szCs w:val="28"/>
        </w:rPr>
      </w:pPr>
      <w:r w:rsidRPr="000A27BF">
        <w:rPr>
          <w:rFonts w:ascii="Times New Roman" w:eastAsia="Calibri" w:hAnsi="Times New Roman" w:cs="Times New Roman"/>
          <w:sz w:val="28"/>
          <w:szCs w:val="28"/>
        </w:rPr>
        <w:lastRenderedPageBreak/>
        <w:t>Мероприятие предусмотрено на случай возникновения вышеуказанных обязательств. В 2017 году на финансирование таких обязательств направлено 258,57 тыс. руб. С</w:t>
      </w:r>
      <w:r w:rsidRPr="000A27BF">
        <w:rPr>
          <w:rFonts w:ascii="Times New Roman" w:hAnsi="Times New Roman" w:cs="Times New Roman"/>
          <w:sz w:val="28"/>
          <w:szCs w:val="28"/>
        </w:rPr>
        <w:t xml:space="preserve">оотношение фактических расходов из районного бюджета на финансовое обеспечение выполнения других расходных обязательств отделом финансов к </w:t>
      </w:r>
      <w:proofErr w:type="gramStart"/>
      <w:r w:rsidRPr="000A27BF">
        <w:rPr>
          <w:rFonts w:ascii="Times New Roman" w:hAnsi="Times New Roman" w:cs="Times New Roman"/>
          <w:sz w:val="28"/>
          <w:szCs w:val="28"/>
        </w:rPr>
        <w:t>их плановому назначению, предусмотренному решением о районном бюджете на соответствующий период составило</w:t>
      </w:r>
      <w:proofErr w:type="gramEnd"/>
      <w:r w:rsidRPr="000A27BF">
        <w:rPr>
          <w:rFonts w:ascii="Times New Roman" w:hAnsi="Times New Roman" w:cs="Times New Roman"/>
          <w:sz w:val="28"/>
          <w:szCs w:val="28"/>
        </w:rPr>
        <w:t xml:space="preserve"> 51,7%.</w:t>
      </w:r>
    </w:p>
    <w:p w:rsidR="000A27BF" w:rsidRPr="000A27BF" w:rsidRDefault="000A27BF" w:rsidP="000A27BF">
      <w:pPr>
        <w:rPr>
          <w:rFonts w:ascii="Times New Roman" w:hAnsi="Times New Roman" w:cs="Times New Roman"/>
          <w:sz w:val="28"/>
          <w:szCs w:val="28"/>
        </w:rPr>
      </w:pPr>
    </w:p>
    <w:p w:rsidR="000A27BF" w:rsidRPr="000A27BF" w:rsidRDefault="000A27BF" w:rsidP="000A27BF">
      <w:pPr>
        <w:ind w:firstLine="720"/>
        <w:jc w:val="both"/>
        <w:rPr>
          <w:rFonts w:ascii="Times New Roman" w:hAnsi="Times New Roman" w:cs="Times New Roman"/>
          <w:sz w:val="28"/>
          <w:szCs w:val="28"/>
        </w:rPr>
      </w:pPr>
      <w:r w:rsidRPr="000A27BF">
        <w:rPr>
          <w:rFonts w:ascii="Times New Roman" w:hAnsi="Times New Roman" w:cs="Times New Roman"/>
          <w:sz w:val="28"/>
          <w:szCs w:val="28"/>
        </w:rPr>
        <w:t>Реализация мероприятий программы позволила достигнуть основных целей:</w:t>
      </w:r>
    </w:p>
    <w:p w:rsidR="000A27BF" w:rsidRPr="000A27BF" w:rsidRDefault="000A27BF" w:rsidP="000A27BF">
      <w:pPr>
        <w:ind w:firstLine="720"/>
        <w:jc w:val="both"/>
        <w:rPr>
          <w:rFonts w:ascii="Times New Roman" w:hAnsi="Times New Roman" w:cs="Times New Roman"/>
          <w:sz w:val="28"/>
          <w:szCs w:val="28"/>
        </w:rPr>
      </w:pPr>
      <w:proofErr w:type="gramStart"/>
      <w:r w:rsidRPr="000A27BF">
        <w:rPr>
          <w:rFonts w:ascii="Times New Roman" w:hAnsi="Times New Roman" w:cs="Times New Roman"/>
          <w:spacing w:val="-5"/>
          <w:sz w:val="28"/>
          <w:szCs w:val="28"/>
        </w:rPr>
        <w:t xml:space="preserve">обеспечение долгосрочной сбалансированности и устойчивости бюджетной </w:t>
      </w:r>
      <w:r w:rsidRPr="000A27BF">
        <w:rPr>
          <w:rFonts w:ascii="Times New Roman" w:hAnsi="Times New Roman" w:cs="Times New Roman"/>
          <w:sz w:val="28"/>
          <w:szCs w:val="28"/>
        </w:rPr>
        <w:t>системы Аннинского муниципального района Воронежской области, создание равных условий для исполнения расходных обязательств поселений Аннинского муниципального района Воронежской области,</w:t>
      </w:r>
      <w:proofErr w:type="gramEnd"/>
    </w:p>
    <w:p w:rsidR="000A27BF" w:rsidRPr="000A27BF" w:rsidRDefault="000A27BF" w:rsidP="000A27BF">
      <w:pPr>
        <w:ind w:firstLine="720"/>
        <w:jc w:val="both"/>
        <w:rPr>
          <w:rFonts w:ascii="Times New Roman" w:hAnsi="Times New Roman" w:cs="Times New Roman"/>
          <w:sz w:val="28"/>
          <w:szCs w:val="28"/>
        </w:rPr>
      </w:pPr>
      <w:r w:rsidRPr="000A27BF">
        <w:rPr>
          <w:rFonts w:ascii="Times New Roman" w:hAnsi="Times New Roman" w:cs="Times New Roman"/>
          <w:sz w:val="28"/>
          <w:szCs w:val="28"/>
        </w:rPr>
        <w:t>повышение качества управления муниципальными финансами Аннинского муниципального района Воронежской области.</w:t>
      </w:r>
    </w:p>
    <w:p w:rsidR="000A27BF" w:rsidRPr="000A27BF" w:rsidRDefault="000A27BF" w:rsidP="000A27BF">
      <w:pPr>
        <w:ind w:firstLine="720"/>
        <w:jc w:val="both"/>
        <w:rPr>
          <w:rFonts w:ascii="Times New Roman" w:hAnsi="Times New Roman" w:cs="Times New Roman"/>
          <w:sz w:val="28"/>
          <w:szCs w:val="28"/>
        </w:rPr>
      </w:pPr>
      <w:r w:rsidRPr="000A27BF">
        <w:rPr>
          <w:rFonts w:ascii="Times New Roman" w:hAnsi="Times New Roman" w:cs="Times New Roman"/>
          <w:sz w:val="28"/>
          <w:szCs w:val="28"/>
        </w:rPr>
        <w:t>Все средства, выделенные на реализацию программы, использованы по целевому назначению.</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           По факту за 2017 год доходы районного бюджета превысили расходную часть. </w:t>
      </w:r>
      <w:proofErr w:type="spellStart"/>
      <w:r w:rsidRPr="000A27BF">
        <w:rPr>
          <w:rFonts w:ascii="Times New Roman" w:hAnsi="Times New Roman" w:cs="Times New Roman"/>
          <w:sz w:val="28"/>
          <w:szCs w:val="28"/>
        </w:rPr>
        <w:t>Профицит</w:t>
      </w:r>
      <w:proofErr w:type="spellEnd"/>
      <w:r w:rsidRPr="000A27BF">
        <w:rPr>
          <w:rFonts w:ascii="Times New Roman" w:hAnsi="Times New Roman" w:cs="Times New Roman"/>
          <w:sz w:val="28"/>
          <w:szCs w:val="28"/>
        </w:rPr>
        <w:t xml:space="preserve"> бюджета составил 64032,9 тыс. рублей.</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          Муниципальный долг Аннинского муниципального района Воронежской области, в % к годовому объему доходов районного бюджета без учета утвержденного объема безвозмездных поступлений составил 5,77% при планируемом 50,0% (муниципальный долг 21201,3 тыс</w:t>
      </w:r>
      <w:proofErr w:type="gramStart"/>
      <w:r w:rsidRPr="000A27BF">
        <w:rPr>
          <w:rFonts w:ascii="Times New Roman" w:hAnsi="Times New Roman" w:cs="Times New Roman"/>
          <w:sz w:val="28"/>
          <w:szCs w:val="28"/>
        </w:rPr>
        <w:t>.р</w:t>
      </w:r>
      <w:proofErr w:type="gramEnd"/>
      <w:r w:rsidRPr="000A27BF">
        <w:rPr>
          <w:rFonts w:ascii="Times New Roman" w:hAnsi="Times New Roman" w:cs="Times New Roman"/>
          <w:sz w:val="28"/>
          <w:szCs w:val="28"/>
        </w:rPr>
        <w:t>ублей, объем доходов 367509,8 тыс</w:t>
      </w:r>
      <w:proofErr w:type="gramStart"/>
      <w:r w:rsidRPr="000A27BF">
        <w:rPr>
          <w:rFonts w:ascii="Times New Roman" w:hAnsi="Times New Roman" w:cs="Times New Roman"/>
          <w:sz w:val="28"/>
          <w:szCs w:val="28"/>
        </w:rPr>
        <w:t>.р</w:t>
      </w:r>
      <w:proofErr w:type="gramEnd"/>
      <w:r w:rsidRPr="000A27BF">
        <w:rPr>
          <w:rFonts w:ascii="Times New Roman" w:hAnsi="Times New Roman" w:cs="Times New Roman"/>
          <w:sz w:val="28"/>
          <w:szCs w:val="28"/>
        </w:rPr>
        <w:t>ублей).</w:t>
      </w:r>
    </w:p>
    <w:p w:rsidR="000A27BF" w:rsidRPr="000A27BF" w:rsidRDefault="000A27BF" w:rsidP="000A27BF">
      <w:pPr>
        <w:ind w:firstLine="720"/>
        <w:jc w:val="both"/>
        <w:rPr>
          <w:rFonts w:ascii="Times New Roman" w:hAnsi="Times New Roman" w:cs="Times New Roman"/>
          <w:sz w:val="28"/>
          <w:szCs w:val="28"/>
        </w:rPr>
      </w:pPr>
      <w:r w:rsidRPr="000A27BF">
        <w:rPr>
          <w:rFonts w:ascii="Times New Roman" w:hAnsi="Times New Roman" w:cs="Times New Roman"/>
          <w:sz w:val="28"/>
          <w:szCs w:val="28"/>
        </w:rPr>
        <w:t>Доля расходов на обслуживание муниципального долга в общем объеме расходов бюджета района (за исключением расходов, которые осуществляются за счет субвенций из областного бюджета) 0,15% при планируемом 1% (расходы на обслуживание долга 686,62 тыс</w:t>
      </w:r>
      <w:proofErr w:type="gramStart"/>
      <w:r w:rsidRPr="000A27BF">
        <w:rPr>
          <w:rFonts w:ascii="Times New Roman" w:hAnsi="Times New Roman" w:cs="Times New Roman"/>
          <w:sz w:val="28"/>
          <w:szCs w:val="28"/>
        </w:rPr>
        <w:t>.р</w:t>
      </w:r>
      <w:proofErr w:type="gramEnd"/>
      <w:r w:rsidRPr="000A27BF">
        <w:rPr>
          <w:rFonts w:ascii="Times New Roman" w:hAnsi="Times New Roman" w:cs="Times New Roman"/>
          <w:sz w:val="28"/>
          <w:szCs w:val="28"/>
        </w:rPr>
        <w:t>ублей, расходы  454284,0 тыс.рублей).</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            Степень сокращения дифференциации бюджетной обеспеченности между поселениями Аннинского муниципального района Воронежской области вследствие выравнивания их бюджетной обеспеченности 1,6 раза при </w:t>
      </w:r>
      <w:proofErr w:type="gramStart"/>
      <w:r w:rsidRPr="000A27BF">
        <w:rPr>
          <w:rFonts w:ascii="Times New Roman" w:hAnsi="Times New Roman" w:cs="Times New Roman"/>
          <w:sz w:val="28"/>
          <w:szCs w:val="28"/>
        </w:rPr>
        <w:t>планируемом</w:t>
      </w:r>
      <w:proofErr w:type="gramEnd"/>
      <w:r w:rsidRPr="000A27BF">
        <w:rPr>
          <w:rFonts w:ascii="Times New Roman" w:hAnsi="Times New Roman" w:cs="Times New Roman"/>
          <w:sz w:val="28"/>
          <w:szCs w:val="28"/>
        </w:rPr>
        <w:t xml:space="preserve"> 1,6. Показатель выполнен на 100 %.</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lastRenderedPageBreak/>
        <w:t xml:space="preserve">           </w:t>
      </w:r>
      <w:proofErr w:type="gramStart"/>
      <w:r w:rsidRPr="000A27BF">
        <w:rPr>
          <w:rFonts w:ascii="Times New Roman" w:hAnsi="Times New Roman" w:cs="Times New Roman"/>
          <w:sz w:val="28"/>
          <w:szCs w:val="28"/>
        </w:rPr>
        <w:t xml:space="preserve">Средняя оценка качества управления финансами и платежеспособности поселений Аннинского муниципального района Воронежской области составила 14 баллов, что соответствует плановой. </w:t>
      </w:r>
      <w:proofErr w:type="gramEnd"/>
    </w:p>
    <w:p w:rsidR="000A27BF" w:rsidRPr="000A27BF" w:rsidRDefault="000A27BF" w:rsidP="000A27BF">
      <w:pPr>
        <w:ind w:firstLine="709"/>
        <w:jc w:val="both"/>
        <w:rPr>
          <w:rFonts w:ascii="Times New Roman" w:hAnsi="Times New Roman" w:cs="Times New Roman"/>
          <w:sz w:val="28"/>
          <w:szCs w:val="28"/>
        </w:rPr>
      </w:pPr>
      <w:r w:rsidRPr="000A27BF">
        <w:rPr>
          <w:rFonts w:ascii="Times New Roman" w:hAnsi="Times New Roman" w:cs="Times New Roman"/>
          <w:sz w:val="28"/>
          <w:szCs w:val="28"/>
        </w:rPr>
        <w:t>Достигнутые показатели позволили получить качественные социальные р</w:t>
      </w:r>
      <w:r w:rsidRPr="000A27BF">
        <w:rPr>
          <w:rFonts w:ascii="Times New Roman" w:hAnsi="Times New Roman" w:cs="Times New Roman"/>
          <w:sz w:val="28"/>
          <w:szCs w:val="28"/>
        </w:rPr>
        <w:t>е</w:t>
      </w:r>
      <w:r w:rsidRPr="000A27BF">
        <w:rPr>
          <w:rFonts w:ascii="Times New Roman" w:hAnsi="Times New Roman" w:cs="Times New Roman"/>
          <w:sz w:val="28"/>
          <w:szCs w:val="28"/>
        </w:rPr>
        <w:t>зультаты:</w:t>
      </w:r>
    </w:p>
    <w:p w:rsidR="000A27BF" w:rsidRPr="000A27BF" w:rsidRDefault="000A27BF" w:rsidP="000A27BF">
      <w:pPr>
        <w:shd w:val="clear" w:color="auto" w:fill="FFFFFF"/>
        <w:tabs>
          <w:tab w:val="left" w:pos="1190"/>
        </w:tabs>
        <w:ind w:right="5" w:firstLine="567"/>
        <w:jc w:val="both"/>
        <w:rPr>
          <w:rFonts w:ascii="Times New Roman" w:hAnsi="Times New Roman" w:cs="Times New Roman"/>
          <w:sz w:val="28"/>
          <w:szCs w:val="28"/>
        </w:rPr>
      </w:pPr>
      <w:r w:rsidRPr="000A27BF">
        <w:rPr>
          <w:rFonts w:ascii="Times New Roman" w:hAnsi="Times New Roman" w:cs="Times New Roman"/>
          <w:sz w:val="28"/>
          <w:szCs w:val="28"/>
        </w:rPr>
        <w:t>повышение обоснованности, эффективности и прозрачности бюджетных расходов.</w:t>
      </w:r>
    </w:p>
    <w:p w:rsidR="000A27BF" w:rsidRPr="000A27BF" w:rsidRDefault="000A27BF" w:rsidP="000A27BF">
      <w:pPr>
        <w:shd w:val="clear" w:color="auto" w:fill="FFFFFF"/>
        <w:tabs>
          <w:tab w:val="left" w:pos="1190"/>
        </w:tabs>
        <w:ind w:right="5" w:firstLine="567"/>
        <w:jc w:val="both"/>
        <w:rPr>
          <w:rFonts w:ascii="Times New Roman" w:hAnsi="Times New Roman" w:cs="Times New Roman"/>
          <w:sz w:val="28"/>
          <w:szCs w:val="28"/>
        </w:rPr>
      </w:pPr>
      <w:r w:rsidRPr="000A27BF">
        <w:rPr>
          <w:rFonts w:ascii="Times New Roman" w:hAnsi="Times New Roman" w:cs="Times New Roman"/>
          <w:sz w:val="28"/>
          <w:szCs w:val="28"/>
        </w:rPr>
        <w:t>своевременность разработки и внесение изменений в нормативные акты о бюджете и бюджетном процессе, утверждение отчета об исполнении бюджета в соответствие с требованиями бюджетного законодательства</w:t>
      </w:r>
    </w:p>
    <w:p w:rsidR="000A27BF" w:rsidRPr="000A27BF" w:rsidRDefault="000A27BF" w:rsidP="000A27BF">
      <w:pPr>
        <w:pStyle w:val="ConsPlusCell"/>
        <w:tabs>
          <w:tab w:val="left" w:pos="0"/>
        </w:tabs>
        <w:ind w:firstLine="567"/>
        <w:jc w:val="both"/>
        <w:rPr>
          <w:sz w:val="28"/>
          <w:szCs w:val="28"/>
        </w:rPr>
      </w:pPr>
      <w:r w:rsidRPr="000A27BF">
        <w:rPr>
          <w:sz w:val="28"/>
          <w:szCs w:val="28"/>
        </w:rPr>
        <w:t>совершенствование нормативного правового регулирования предоставления межбюджетных трансфертов из районного бюджета</w:t>
      </w:r>
    </w:p>
    <w:p w:rsidR="000A27BF" w:rsidRPr="000A27BF" w:rsidRDefault="000A27BF" w:rsidP="000A27BF">
      <w:pPr>
        <w:pStyle w:val="ConsPlusCell"/>
        <w:tabs>
          <w:tab w:val="left" w:pos="0"/>
        </w:tabs>
        <w:ind w:firstLine="567"/>
        <w:jc w:val="both"/>
        <w:rPr>
          <w:sz w:val="28"/>
          <w:szCs w:val="28"/>
        </w:rPr>
      </w:pPr>
      <w:r w:rsidRPr="000A27BF">
        <w:rPr>
          <w:sz w:val="28"/>
          <w:szCs w:val="28"/>
        </w:rPr>
        <w:t>повышение качества взаимодействия с участниками бюдже</w:t>
      </w:r>
      <w:r w:rsidRPr="000A27BF">
        <w:rPr>
          <w:sz w:val="28"/>
          <w:szCs w:val="28"/>
        </w:rPr>
        <w:t>т</w:t>
      </w:r>
      <w:r w:rsidRPr="000A27BF">
        <w:rPr>
          <w:sz w:val="28"/>
          <w:szCs w:val="28"/>
        </w:rPr>
        <w:t>ного процесса по вопросам, связанным с процессом формирования и испо</w:t>
      </w:r>
      <w:r w:rsidRPr="000A27BF">
        <w:rPr>
          <w:sz w:val="28"/>
          <w:szCs w:val="28"/>
        </w:rPr>
        <w:t>л</w:t>
      </w:r>
      <w:r w:rsidRPr="000A27BF">
        <w:rPr>
          <w:sz w:val="28"/>
          <w:szCs w:val="28"/>
        </w:rPr>
        <w:t>нения бюджета</w:t>
      </w:r>
    </w:p>
    <w:p w:rsidR="000A27BF" w:rsidRPr="000A27BF" w:rsidRDefault="000A27BF" w:rsidP="000A27BF">
      <w:pPr>
        <w:pStyle w:val="ConsPlusCell"/>
        <w:tabs>
          <w:tab w:val="left" w:pos="0"/>
        </w:tabs>
        <w:ind w:firstLine="567"/>
        <w:jc w:val="both"/>
        <w:rPr>
          <w:sz w:val="28"/>
          <w:szCs w:val="28"/>
        </w:rPr>
      </w:pPr>
      <w:r w:rsidRPr="000A27BF">
        <w:rPr>
          <w:sz w:val="28"/>
          <w:szCs w:val="28"/>
        </w:rPr>
        <w:t>сокращение разрыва в бюджетной обеспеченности поселений Аннинского муниципального района</w:t>
      </w:r>
    </w:p>
    <w:p w:rsidR="000A27BF" w:rsidRPr="000A27BF" w:rsidRDefault="000A27BF" w:rsidP="000A27BF">
      <w:pPr>
        <w:shd w:val="clear" w:color="auto" w:fill="FFFFFF"/>
        <w:tabs>
          <w:tab w:val="left" w:pos="0"/>
          <w:tab w:val="left" w:pos="1190"/>
        </w:tabs>
        <w:ind w:right="5" w:firstLine="567"/>
        <w:jc w:val="both"/>
        <w:rPr>
          <w:rFonts w:ascii="Times New Roman" w:hAnsi="Times New Roman" w:cs="Times New Roman"/>
          <w:sz w:val="28"/>
          <w:szCs w:val="28"/>
        </w:rPr>
      </w:pPr>
      <w:r w:rsidRPr="000A27BF">
        <w:rPr>
          <w:rFonts w:ascii="Times New Roman" w:hAnsi="Times New Roman" w:cs="Times New Roman"/>
          <w:sz w:val="28"/>
          <w:szCs w:val="28"/>
        </w:rPr>
        <w:t>рост качества управления муниципальными финансами</w:t>
      </w:r>
    </w:p>
    <w:p w:rsidR="000A27BF" w:rsidRPr="000A27BF" w:rsidRDefault="000A27BF" w:rsidP="000A27BF">
      <w:pPr>
        <w:jc w:val="both"/>
        <w:rPr>
          <w:rFonts w:ascii="Times New Roman" w:eastAsia="Calibri" w:hAnsi="Times New Roman" w:cs="Times New Roman"/>
          <w:sz w:val="28"/>
          <w:szCs w:val="28"/>
        </w:rPr>
      </w:pPr>
      <w:r w:rsidRPr="000A27BF">
        <w:rPr>
          <w:rFonts w:ascii="Times New Roman" w:eastAsia="Calibri" w:hAnsi="Times New Roman" w:cs="Times New Roman"/>
          <w:sz w:val="28"/>
          <w:szCs w:val="28"/>
        </w:rPr>
        <w:t xml:space="preserve">        создание эффективной системы планирования и управления реализацией мероприятий муниципальной программы</w:t>
      </w:r>
    </w:p>
    <w:p w:rsidR="000A27BF" w:rsidRPr="000A27BF" w:rsidRDefault="000A27BF" w:rsidP="000A27BF">
      <w:pPr>
        <w:jc w:val="both"/>
        <w:rPr>
          <w:rFonts w:ascii="Times New Roman" w:hAnsi="Times New Roman" w:cs="Times New Roman"/>
          <w:sz w:val="28"/>
          <w:szCs w:val="28"/>
        </w:rPr>
      </w:pPr>
      <w:r w:rsidRPr="000A27BF">
        <w:rPr>
          <w:rFonts w:ascii="Times New Roman" w:eastAsia="Calibri" w:hAnsi="Times New Roman" w:cs="Times New Roman"/>
          <w:sz w:val="28"/>
          <w:szCs w:val="28"/>
        </w:rPr>
        <w:t xml:space="preserve">        обеспечение эффективного и целенаправленного расходования бюджетных средств.</w:t>
      </w:r>
    </w:p>
    <w:p w:rsidR="000A27BF" w:rsidRPr="000A27BF" w:rsidRDefault="000A27BF" w:rsidP="000A27BF">
      <w:pPr>
        <w:jc w:val="both"/>
        <w:rPr>
          <w:rFonts w:ascii="Times New Roman" w:hAnsi="Times New Roman" w:cs="Times New Roman"/>
          <w:sz w:val="28"/>
          <w:szCs w:val="28"/>
        </w:rPr>
      </w:pPr>
      <w:r w:rsidRPr="000A27BF">
        <w:rPr>
          <w:rFonts w:ascii="Times New Roman" w:hAnsi="Times New Roman" w:cs="Times New Roman"/>
          <w:sz w:val="28"/>
          <w:szCs w:val="28"/>
        </w:rPr>
        <w:t xml:space="preserve">         </w:t>
      </w:r>
      <w:proofErr w:type="gramStart"/>
      <w:r w:rsidRPr="000A27BF">
        <w:rPr>
          <w:rFonts w:ascii="Times New Roman" w:hAnsi="Times New Roman" w:cs="Times New Roman"/>
          <w:sz w:val="28"/>
          <w:szCs w:val="28"/>
        </w:rPr>
        <w:t>Все вышеизложенное позволяет сделать вывод об эффективности муниципальной программы Аннинского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Аннинского муниципального района Воронежской области» и необходимости ее дальнейшей реализации.</w:t>
      </w:r>
      <w:proofErr w:type="gramEnd"/>
    </w:p>
    <w:p w:rsidR="000A27BF" w:rsidRPr="000A27BF" w:rsidRDefault="000A27BF" w:rsidP="000A27BF">
      <w:pPr>
        <w:jc w:val="both"/>
        <w:rPr>
          <w:rFonts w:ascii="Times New Roman" w:hAnsi="Times New Roman" w:cs="Times New Roman"/>
          <w:sz w:val="28"/>
          <w:szCs w:val="28"/>
        </w:rPr>
      </w:pPr>
    </w:p>
    <w:p w:rsidR="000A27BF" w:rsidRPr="000A27BF" w:rsidRDefault="000A27BF" w:rsidP="000A27BF">
      <w:pPr>
        <w:rPr>
          <w:rFonts w:ascii="Times New Roman" w:eastAsia="Calibri" w:hAnsi="Times New Roman" w:cs="Times New Roman"/>
          <w:sz w:val="28"/>
          <w:szCs w:val="28"/>
        </w:rPr>
      </w:pP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 xml:space="preserve">Отдел образования, опеки и попечительства администрации Аннинского муниципального района сообщает информацию о ходе реализации муниципальной программы «Развитие образования» на 2014-2020 годы </w:t>
      </w:r>
      <w:proofErr w:type="gramStart"/>
      <w:r>
        <w:rPr>
          <w:color w:val="442E19"/>
          <w:sz w:val="28"/>
          <w:szCs w:val="28"/>
        </w:rPr>
        <w:t xml:space="preserve">( </w:t>
      </w:r>
      <w:proofErr w:type="gramEnd"/>
      <w:r>
        <w:rPr>
          <w:color w:val="442E19"/>
          <w:sz w:val="28"/>
          <w:szCs w:val="28"/>
        </w:rPr>
        <w:t>финансирование программы) за 2017 год.</w:t>
      </w:r>
    </w:p>
    <w:p w:rsidR="000A27BF" w:rsidRDefault="000A27BF" w:rsidP="000A27BF">
      <w:pPr>
        <w:pStyle w:val="a3"/>
        <w:shd w:val="clear" w:color="auto" w:fill="FCFEFF"/>
        <w:contextualSpacing/>
        <w:jc w:val="both"/>
        <w:rPr>
          <w:color w:val="442E19"/>
          <w:sz w:val="28"/>
          <w:szCs w:val="28"/>
        </w:rPr>
      </w:pPr>
    </w:p>
    <w:p w:rsidR="000A27BF" w:rsidRDefault="000A27BF" w:rsidP="000A27BF">
      <w:pPr>
        <w:pStyle w:val="a3"/>
        <w:numPr>
          <w:ilvl w:val="0"/>
          <w:numId w:val="1"/>
        </w:numPr>
        <w:shd w:val="clear" w:color="auto" w:fill="FCFEFF"/>
        <w:ind w:left="0" w:firstLine="0"/>
        <w:contextualSpacing/>
        <w:jc w:val="both"/>
        <w:rPr>
          <w:b/>
          <w:color w:val="442E19"/>
          <w:sz w:val="28"/>
          <w:szCs w:val="28"/>
          <w:u w:val="single"/>
        </w:rPr>
      </w:pPr>
      <w:r w:rsidRPr="00F007A7">
        <w:rPr>
          <w:b/>
          <w:color w:val="442E19"/>
          <w:sz w:val="28"/>
          <w:szCs w:val="28"/>
          <w:u w:val="single"/>
        </w:rPr>
        <w:t xml:space="preserve">подпрограмма -  «Развитие и обеспечение доступности </w:t>
      </w:r>
      <w:proofErr w:type="gramStart"/>
      <w:r w:rsidRPr="00F007A7">
        <w:rPr>
          <w:b/>
          <w:color w:val="442E19"/>
          <w:sz w:val="28"/>
          <w:szCs w:val="28"/>
          <w:u w:val="single"/>
        </w:rPr>
        <w:t>дошкольного</w:t>
      </w:r>
      <w:proofErr w:type="gramEnd"/>
      <w:r w:rsidRPr="00F007A7">
        <w:rPr>
          <w:b/>
          <w:color w:val="442E19"/>
          <w:sz w:val="28"/>
          <w:szCs w:val="28"/>
          <w:u w:val="single"/>
        </w:rPr>
        <w:t xml:space="preserve"> образования ».</w:t>
      </w:r>
    </w:p>
    <w:p w:rsidR="000A27BF" w:rsidRDefault="000A27BF" w:rsidP="000A27BF">
      <w:pPr>
        <w:pStyle w:val="a3"/>
        <w:shd w:val="clear" w:color="auto" w:fill="FCFEFF"/>
        <w:contextualSpacing/>
        <w:jc w:val="both"/>
        <w:rPr>
          <w:color w:val="442E19"/>
          <w:sz w:val="28"/>
          <w:szCs w:val="28"/>
        </w:rPr>
      </w:pPr>
      <w:r>
        <w:rPr>
          <w:color w:val="442E19"/>
          <w:sz w:val="28"/>
          <w:szCs w:val="28"/>
        </w:rPr>
        <w:t xml:space="preserve">Система </w:t>
      </w:r>
      <w:proofErr w:type="gramStart"/>
      <w:r>
        <w:rPr>
          <w:color w:val="442E19"/>
          <w:sz w:val="28"/>
          <w:szCs w:val="28"/>
        </w:rPr>
        <w:t>дошкольного</w:t>
      </w:r>
      <w:proofErr w:type="gramEnd"/>
      <w:r>
        <w:rPr>
          <w:color w:val="442E19"/>
          <w:sz w:val="28"/>
          <w:szCs w:val="28"/>
        </w:rPr>
        <w:t xml:space="preserve"> образования Аннинского муниципального района включает 21 учреждение, реализующих образовательные программы дошкольного образования. Из них 13 являются структурными подразделениями муниципальных общеобразовательных учреждений, 8- отдельными юридическими лицами. В поселке городского типа Анна расположено 5 (23,8%) учреждений, в сельской местности- 16 (76,2%) детских садов. </w:t>
      </w:r>
    </w:p>
    <w:p w:rsidR="000A27BF" w:rsidRDefault="000A27BF" w:rsidP="000A27BF">
      <w:pPr>
        <w:pStyle w:val="a3"/>
        <w:shd w:val="clear" w:color="auto" w:fill="FCFEFF"/>
        <w:contextualSpacing/>
        <w:jc w:val="both"/>
        <w:rPr>
          <w:color w:val="442E19"/>
          <w:sz w:val="28"/>
          <w:szCs w:val="28"/>
        </w:rPr>
      </w:pPr>
      <w:r>
        <w:rPr>
          <w:color w:val="442E19"/>
          <w:sz w:val="28"/>
          <w:szCs w:val="28"/>
        </w:rPr>
        <w:t>Обеспечение доступности услуг дошкольного образования для всех слоев населения осуществляется за счет использования внутренних резервов системы образования и инвестиционной политики в районе. Данная деятельность осуществлялась в нескольких направлениях:</w:t>
      </w:r>
    </w:p>
    <w:p w:rsidR="000A27BF" w:rsidRDefault="000A27BF" w:rsidP="000A27BF">
      <w:pPr>
        <w:pStyle w:val="a3"/>
        <w:shd w:val="clear" w:color="auto" w:fill="FCFEFF"/>
        <w:contextualSpacing/>
        <w:jc w:val="both"/>
        <w:rPr>
          <w:color w:val="442E19"/>
          <w:sz w:val="28"/>
          <w:szCs w:val="28"/>
        </w:rPr>
      </w:pPr>
      <w:r>
        <w:rPr>
          <w:color w:val="442E19"/>
          <w:sz w:val="28"/>
          <w:szCs w:val="28"/>
        </w:rPr>
        <w:t>- сохранение и оптимизация сети муниципальных образовательных учреждений;</w:t>
      </w:r>
    </w:p>
    <w:p w:rsidR="000A27BF" w:rsidRDefault="000A27BF" w:rsidP="000A27BF">
      <w:pPr>
        <w:pStyle w:val="a3"/>
        <w:shd w:val="clear" w:color="auto" w:fill="FCFEFF"/>
        <w:contextualSpacing/>
        <w:jc w:val="both"/>
        <w:rPr>
          <w:color w:val="442E19"/>
          <w:sz w:val="28"/>
          <w:szCs w:val="28"/>
        </w:rPr>
      </w:pPr>
      <w:r>
        <w:rPr>
          <w:color w:val="442E19"/>
          <w:sz w:val="28"/>
          <w:szCs w:val="28"/>
        </w:rPr>
        <w:t xml:space="preserve">- сохранение групп </w:t>
      </w:r>
      <w:proofErr w:type="spellStart"/>
      <w:r>
        <w:rPr>
          <w:color w:val="442E19"/>
          <w:sz w:val="28"/>
          <w:szCs w:val="28"/>
        </w:rPr>
        <w:t>общеразвивающей</w:t>
      </w:r>
      <w:proofErr w:type="spellEnd"/>
      <w:r>
        <w:rPr>
          <w:color w:val="442E19"/>
          <w:sz w:val="28"/>
          <w:szCs w:val="28"/>
        </w:rPr>
        <w:t>, оздоровительной и компенсирующей направленности в соответствии с запросами и потребностями населения;</w:t>
      </w:r>
    </w:p>
    <w:p w:rsidR="000A27BF" w:rsidRDefault="000A27BF" w:rsidP="000A27BF">
      <w:pPr>
        <w:pStyle w:val="a3"/>
        <w:shd w:val="clear" w:color="auto" w:fill="FCFEFF"/>
        <w:contextualSpacing/>
        <w:jc w:val="both"/>
        <w:rPr>
          <w:color w:val="442E19"/>
          <w:sz w:val="28"/>
          <w:szCs w:val="28"/>
        </w:rPr>
      </w:pPr>
      <w:r>
        <w:rPr>
          <w:color w:val="442E19"/>
          <w:sz w:val="28"/>
          <w:szCs w:val="28"/>
        </w:rPr>
        <w:t>- функционирование системы мер социальной поддержки семей с детьми дошкольного возраста в соответствии с действующим законодательством. Кроме того, обеспечение доступности услуг дошкольного образования осуществляется за счет:</w:t>
      </w:r>
    </w:p>
    <w:p w:rsidR="000A27BF" w:rsidRDefault="000A27BF" w:rsidP="000A27BF">
      <w:pPr>
        <w:pStyle w:val="a3"/>
        <w:shd w:val="clear" w:color="auto" w:fill="FCFEFF"/>
        <w:contextualSpacing/>
        <w:jc w:val="both"/>
        <w:rPr>
          <w:color w:val="442E19"/>
          <w:sz w:val="28"/>
          <w:szCs w:val="28"/>
        </w:rPr>
      </w:pPr>
      <w:r>
        <w:rPr>
          <w:color w:val="442E19"/>
          <w:sz w:val="28"/>
          <w:szCs w:val="28"/>
        </w:rPr>
        <w:t>- регулирования размера родительской платы за содержание детей. Все семьи, дети которых посещают детские сады, получают компенсацию;</w:t>
      </w:r>
    </w:p>
    <w:p w:rsidR="000A27BF" w:rsidRDefault="000A27BF" w:rsidP="000A27BF">
      <w:pPr>
        <w:pStyle w:val="a3"/>
        <w:shd w:val="clear" w:color="auto" w:fill="FCFEFF"/>
        <w:contextualSpacing/>
        <w:jc w:val="both"/>
        <w:rPr>
          <w:color w:val="442E19"/>
          <w:sz w:val="28"/>
          <w:szCs w:val="28"/>
        </w:rPr>
      </w:pPr>
      <w:r>
        <w:rPr>
          <w:color w:val="442E19"/>
          <w:sz w:val="28"/>
          <w:szCs w:val="28"/>
        </w:rPr>
        <w:t xml:space="preserve">- использования альтернативных форм дошкольного образования. </w:t>
      </w:r>
    </w:p>
    <w:p w:rsidR="000A27BF" w:rsidRPr="00F007A7" w:rsidRDefault="000A27BF" w:rsidP="000A27BF">
      <w:pPr>
        <w:pStyle w:val="a3"/>
        <w:shd w:val="clear" w:color="auto" w:fill="FCFEFF"/>
        <w:contextualSpacing/>
        <w:jc w:val="both"/>
        <w:rPr>
          <w:b/>
          <w:color w:val="442E19"/>
          <w:sz w:val="28"/>
          <w:szCs w:val="28"/>
          <w:u w:val="single"/>
        </w:rPr>
      </w:pPr>
    </w:p>
    <w:p w:rsidR="000A27BF" w:rsidRDefault="000A27BF" w:rsidP="000A27BF">
      <w:pPr>
        <w:pStyle w:val="a3"/>
        <w:shd w:val="clear" w:color="auto" w:fill="FCFEFF"/>
        <w:contextualSpacing/>
        <w:jc w:val="both"/>
        <w:rPr>
          <w:color w:val="442E19"/>
          <w:sz w:val="28"/>
          <w:szCs w:val="28"/>
          <w:u w:val="single"/>
        </w:rPr>
      </w:pPr>
      <w:r w:rsidRPr="00F15913">
        <w:rPr>
          <w:color w:val="442E19"/>
          <w:sz w:val="28"/>
          <w:szCs w:val="28"/>
          <w:u w:val="single"/>
        </w:rPr>
        <w:t xml:space="preserve">1 мероприятие «Развитие инфраструктуры доступности </w:t>
      </w:r>
      <w:proofErr w:type="gramStart"/>
      <w:r w:rsidRPr="00F15913">
        <w:rPr>
          <w:color w:val="442E19"/>
          <w:sz w:val="28"/>
          <w:szCs w:val="28"/>
          <w:u w:val="single"/>
        </w:rPr>
        <w:t>качественного</w:t>
      </w:r>
      <w:proofErr w:type="gramEnd"/>
      <w:r w:rsidRPr="00F15913">
        <w:rPr>
          <w:color w:val="442E19"/>
          <w:sz w:val="28"/>
          <w:szCs w:val="28"/>
          <w:u w:val="single"/>
        </w:rPr>
        <w:t xml:space="preserve"> дошкольного образования».</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-областной бюджет – 58694,2 тыс. руб</w:t>
      </w:r>
      <w:r>
        <w:rPr>
          <w:color w:val="442E19"/>
          <w:sz w:val="28"/>
          <w:szCs w:val="28"/>
        </w:rPr>
        <w:t>.</w:t>
      </w:r>
    </w:p>
    <w:p w:rsidR="000A27BF" w:rsidRPr="00F15913" w:rsidRDefault="000A27BF" w:rsidP="000A27BF">
      <w:pPr>
        <w:pStyle w:val="a3"/>
        <w:shd w:val="clear" w:color="auto" w:fill="FCFEFF"/>
        <w:contextualSpacing/>
        <w:jc w:val="both"/>
        <w:rPr>
          <w:color w:val="442E19"/>
          <w:sz w:val="28"/>
          <w:szCs w:val="28"/>
          <w:u w:val="single"/>
        </w:rPr>
      </w:pPr>
      <w:r w:rsidRPr="00F15913">
        <w:rPr>
          <w:color w:val="442E19"/>
          <w:sz w:val="28"/>
          <w:szCs w:val="28"/>
        </w:rPr>
        <w:t>-муниципальный бюджет – 15322,4 тыс. руб.  Уровень освоения финансовых средств 100%.</w:t>
      </w:r>
    </w:p>
    <w:p w:rsidR="000A27BF" w:rsidRPr="00F15913" w:rsidRDefault="000A27BF" w:rsidP="000A27BF">
      <w:pPr>
        <w:pStyle w:val="a3"/>
        <w:shd w:val="clear" w:color="auto" w:fill="FCFEFF"/>
        <w:contextualSpacing/>
        <w:jc w:val="both"/>
        <w:rPr>
          <w:color w:val="442E19"/>
          <w:sz w:val="28"/>
          <w:szCs w:val="28"/>
          <w:u w:val="single"/>
        </w:rPr>
      </w:pPr>
      <w:r w:rsidRPr="00F15913">
        <w:rPr>
          <w:color w:val="442E19"/>
          <w:sz w:val="28"/>
          <w:szCs w:val="28"/>
          <w:u w:val="single"/>
        </w:rPr>
        <w:t>2 мероприятие «Обеспечение деятельности дошкольных образовательных учреждений, повышение качества дошкольного образования».</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Pr="00F15913" w:rsidRDefault="000A27BF" w:rsidP="000A27BF">
      <w:pPr>
        <w:pStyle w:val="a3"/>
        <w:shd w:val="clear" w:color="auto" w:fill="FCFEFF"/>
        <w:contextualSpacing/>
        <w:jc w:val="both"/>
        <w:rPr>
          <w:color w:val="442E19"/>
          <w:sz w:val="28"/>
          <w:szCs w:val="28"/>
        </w:rPr>
      </w:pPr>
      <w:r>
        <w:rPr>
          <w:color w:val="442E19"/>
          <w:sz w:val="28"/>
          <w:szCs w:val="28"/>
        </w:rPr>
        <w:t>-федеральный</w:t>
      </w:r>
      <w:r w:rsidRPr="00F15913">
        <w:rPr>
          <w:color w:val="442E19"/>
          <w:sz w:val="28"/>
          <w:szCs w:val="28"/>
        </w:rPr>
        <w:t xml:space="preserve"> бюджет – </w:t>
      </w:r>
      <w:r>
        <w:rPr>
          <w:color w:val="442E19"/>
          <w:sz w:val="28"/>
          <w:szCs w:val="28"/>
        </w:rPr>
        <w:t>1010</w:t>
      </w:r>
      <w:r w:rsidRPr="00F15913">
        <w:rPr>
          <w:color w:val="442E19"/>
          <w:sz w:val="28"/>
          <w:szCs w:val="28"/>
        </w:rPr>
        <w:t xml:space="preserve"> тыс. руб</w:t>
      </w:r>
      <w:r>
        <w:rPr>
          <w:color w:val="442E19"/>
          <w:sz w:val="28"/>
          <w:szCs w:val="28"/>
        </w:rPr>
        <w:t>.</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 xml:space="preserve">-муниципальный бюджет – </w:t>
      </w:r>
      <w:r>
        <w:rPr>
          <w:color w:val="442E19"/>
          <w:sz w:val="28"/>
          <w:szCs w:val="28"/>
        </w:rPr>
        <w:t>34036,9</w:t>
      </w:r>
      <w:r w:rsidRPr="00F15913">
        <w:rPr>
          <w:color w:val="442E19"/>
          <w:sz w:val="28"/>
          <w:szCs w:val="28"/>
        </w:rPr>
        <w:t xml:space="preserve"> тыс. руб.  Уровень</w:t>
      </w:r>
      <w:r>
        <w:rPr>
          <w:color w:val="442E19"/>
          <w:sz w:val="28"/>
          <w:szCs w:val="28"/>
        </w:rPr>
        <w:t xml:space="preserve"> освоения финансовых средств 99,3</w:t>
      </w:r>
      <w:r w:rsidRPr="00F15913">
        <w:rPr>
          <w:color w:val="442E19"/>
          <w:sz w:val="28"/>
          <w:szCs w:val="28"/>
        </w:rPr>
        <w:t>%.</w:t>
      </w:r>
      <w:r>
        <w:rPr>
          <w:color w:val="442E19"/>
          <w:sz w:val="28"/>
          <w:szCs w:val="28"/>
        </w:rPr>
        <w:t xml:space="preserve"> (34816,9 т.р.)</w:t>
      </w:r>
      <w:r w:rsidRPr="009C0BE7">
        <w:t xml:space="preserve"> </w:t>
      </w:r>
      <w:proofErr w:type="gramStart"/>
      <w:r>
        <w:t>Р</w:t>
      </w:r>
      <w:r w:rsidRPr="009C0BE7">
        <w:rPr>
          <w:color w:val="442E19"/>
          <w:sz w:val="28"/>
          <w:szCs w:val="28"/>
        </w:rPr>
        <w:t>азработаны и внедрены</w:t>
      </w:r>
      <w:proofErr w:type="gramEnd"/>
      <w:r w:rsidRPr="009C0BE7">
        <w:rPr>
          <w:color w:val="442E19"/>
          <w:sz w:val="28"/>
          <w:szCs w:val="28"/>
        </w:rPr>
        <w:t xml:space="preserve"> инновационные механизмы обеспечения высокого качества дошкольного образования</w:t>
      </w:r>
      <w:r>
        <w:rPr>
          <w:color w:val="442E19"/>
          <w:sz w:val="28"/>
          <w:szCs w:val="28"/>
        </w:rPr>
        <w:t>.</w:t>
      </w:r>
    </w:p>
    <w:p w:rsidR="000A27BF" w:rsidRPr="0059220E" w:rsidRDefault="000A27BF" w:rsidP="000A27BF">
      <w:pPr>
        <w:pStyle w:val="a3"/>
        <w:shd w:val="clear" w:color="auto" w:fill="FCFEFF"/>
        <w:contextualSpacing/>
        <w:jc w:val="both"/>
        <w:rPr>
          <w:color w:val="442E19"/>
          <w:sz w:val="28"/>
          <w:szCs w:val="28"/>
          <w:u w:val="single"/>
        </w:rPr>
      </w:pPr>
      <w:r w:rsidRPr="0059220E">
        <w:rPr>
          <w:color w:val="442E19"/>
          <w:sz w:val="28"/>
          <w:szCs w:val="28"/>
          <w:u w:val="single"/>
        </w:rPr>
        <w:t xml:space="preserve">3 мероприятие «Создание условий введения ФГОС </w:t>
      </w:r>
      <w:proofErr w:type="gramStart"/>
      <w:r w:rsidRPr="0059220E">
        <w:rPr>
          <w:color w:val="442E19"/>
          <w:sz w:val="28"/>
          <w:szCs w:val="28"/>
          <w:u w:val="single"/>
        </w:rPr>
        <w:t>ДО</w:t>
      </w:r>
      <w:proofErr w:type="gramEnd"/>
      <w:r w:rsidRPr="0059220E">
        <w:rPr>
          <w:color w:val="442E19"/>
          <w:sz w:val="28"/>
          <w:szCs w:val="28"/>
          <w:u w:val="single"/>
        </w:rPr>
        <w:t>».</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Pr="00F15913" w:rsidRDefault="000A27BF" w:rsidP="000A27BF">
      <w:pPr>
        <w:pStyle w:val="a3"/>
        <w:shd w:val="clear" w:color="auto" w:fill="FCFEFF"/>
        <w:contextualSpacing/>
        <w:jc w:val="both"/>
        <w:rPr>
          <w:color w:val="442E19"/>
          <w:sz w:val="28"/>
          <w:szCs w:val="28"/>
        </w:rPr>
      </w:pPr>
      <w:r>
        <w:rPr>
          <w:color w:val="442E19"/>
          <w:sz w:val="28"/>
          <w:szCs w:val="28"/>
        </w:rPr>
        <w:t xml:space="preserve">- областной </w:t>
      </w:r>
      <w:r w:rsidRPr="00F15913">
        <w:rPr>
          <w:color w:val="442E19"/>
          <w:sz w:val="28"/>
          <w:szCs w:val="28"/>
        </w:rPr>
        <w:t xml:space="preserve"> бюджет – </w:t>
      </w:r>
      <w:r>
        <w:rPr>
          <w:color w:val="442E19"/>
          <w:sz w:val="28"/>
          <w:szCs w:val="28"/>
        </w:rPr>
        <w:t>2896,3</w:t>
      </w:r>
      <w:r w:rsidRPr="00F15913">
        <w:rPr>
          <w:color w:val="442E19"/>
          <w:sz w:val="28"/>
          <w:szCs w:val="28"/>
        </w:rPr>
        <w:t xml:space="preserve"> тыс. руб</w:t>
      </w:r>
      <w:r>
        <w:rPr>
          <w:color w:val="442E19"/>
          <w:sz w:val="28"/>
          <w:szCs w:val="28"/>
        </w:rPr>
        <w:t>.</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 xml:space="preserve"> Уровень</w:t>
      </w:r>
      <w:r>
        <w:rPr>
          <w:color w:val="442E19"/>
          <w:sz w:val="28"/>
          <w:szCs w:val="28"/>
        </w:rPr>
        <w:t xml:space="preserve"> освоения финансовых средств 100</w:t>
      </w:r>
      <w:r w:rsidRPr="00F15913">
        <w:rPr>
          <w:color w:val="442E19"/>
          <w:sz w:val="28"/>
          <w:szCs w:val="28"/>
        </w:rPr>
        <w:t>%.</w:t>
      </w:r>
      <w:r w:rsidRPr="0059220E">
        <w:rPr>
          <w:color w:val="442E19"/>
          <w:sz w:val="28"/>
          <w:szCs w:val="28"/>
        </w:rPr>
        <w:t xml:space="preserve"> </w:t>
      </w:r>
      <w:r>
        <w:rPr>
          <w:color w:val="442E19"/>
          <w:sz w:val="28"/>
          <w:szCs w:val="28"/>
        </w:rPr>
        <w:t>М</w:t>
      </w:r>
      <w:r w:rsidRPr="009C0BE7">
        <w:rPr>
          <w:color w:val="442E19"/>
          <w:sz w:val="28"/>
          <w:szCs w:val="28"/>
        </w:rPr>
        <w:t>атериально</w:t>
      </w:r>
      <w:r>
        <w:rPr>
          <w:color w:val="442E19"/>
          <w:sz w:val="28"/>
          <w:szCs w:val="28"/>
        </w:rPr>
        <w:t xml:space="preserve"> - техническое осна</w:t>
      </w:r>
      <w:r w:rsidRPr="009C0BE7">
        <w:rPr>
          <w:color w:val="442E19"/>
          <w:sz w:val="28"/>
          <w:szCs w:val="28"/>
        </w:rPr>
        <w:t>щение соответствует требованиям программ</w:t>
      </w:r>
      <w:r>
        <w:rPr>
          <w:color w:val="442E19"/>
          <w:sz w:val="28"/>
          <w:szCs w:val="28"/>
        </w:rPr>
        <w:t>.</w:t>
      </w:r>
    </w:p>
    <w:p w:rsidR="000A27BF" w:rsidRDefault="000A27BF" w:rsidP="000A27BF">
      <w:pPr>
        <w:pStyle w:val="a3"/>
        <w:shd w:val="clear" w:color="auto" w:fill="FCFEFF"/>
        <w:ind w:firstLine="709"/>
        <w:contextualSpacing/>
        <w:jc w:val="both"/>
        <w:rPr>
          <w:color w:val="442E19"/>
          <w:sz w:val="28"/>
          <w:szCs w:val="28"/>
        </w:rPr>
      </w:pPr>
    </w:p>
    <w:p w:rsidR="000A27BF" w:rsidRPr="00F007A7" w:rsidRDefault="000A27BF" w:rsidP="000A27BF">
      <w:pPr>
        <w:pStyle w:val="a3"/>
        <w:numPr>
          <w:ilvl w:val="0"/>
          <w:numId w:val="1"/>
        </w:numPr>
        <w:shd w:val="clear" w:color="auto" w:fill="FCFEFF"/>
        <w:ind w:left="0" w:firstLine="0"/>
        <w:contextualSpacing/>
        <w:jc w:val="both"/>
        <w:rPr>
          <w:b/>
          <w:color w:val="442E19"/>
          <w:sz w:val="28"/>
          <w:szCs w:val="28"/>
          <w:u w:val="single"/>
        </w:rPr>
      </w:pPr>
      <w:r w:rsidRPr="00F007A7">
        <w:rPr>
          <w:b/>
          <w:color w:val="442E19"/>
          <w:sz w:val="28"/>
          <w:szCs w:val="28"/>
          <w:u w:val="single"/>
        </w:rPr>
        <w:lastRenderedPageBreak/>
        <w:t>подпрограмма – «Развитие общего образования».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В районе функционирует 26 общеобразовательных учреждений с контингентом 3798 учащихся</w:t>
      </w:r>
      <w:proofErr w:type="gramStart"/>
      <w:r>
        <w:rPr>
          <w:color w:val="442E19"/>
          <w:sz w:val="28"/>
          <w:szCs w:val="28"/>
        </w:rPr>
        <w:t xml:space="preserve"> .</w:t>
      </w:r>
      <w:proofErr w:type="gramEnd"/>
      <w:r>
        <w:rPr>
          <w:color w:val="442E19"/>
          <w:sz w:val="28"/>
          <w:szCs w:val="28"/>
        </w:rPr>
        <w:t xml:space="preserve"> Структура сети общеобразовательных учреждений состоит из 8 учреждений основного общего образования, в них 235 учащихся, 18 учреждений  среднего общего образования, в них 3563 учащихся. Инновационным учреждением является МБОУ СОШ «Аннинский лицей» с контингентом 790 учащихся. Наполняемость классов в сельской местности 9,5 человек, по городу -22,8 человек, что соответствует федеральному нормативу.</w:t>
      </w:r>
      <w:r w:rsidRPr="00F75DA7">
        <w:rPr>
          <w:color w:val="442E19"/>
          <w:sz w:val="28"/>
          <w:szCs w:val="28"/>
        </w:rPr>
        <w:t xml:space="preserve"> </w:t>
      </w:r>
      <w:proofErr w:type="gramStart"/>
      <w:r>
        <w:rPr>
          <w:color w:val="442E19"/>
          <w:sz w:val="28"/>
          <w:szCs w:val="28"/>
        </w:rPr>
        <w:t>В 2017 году 3104 (81,7%) обучающихся переведены на федеральные государственные образовательные стандарты, реализация которых обеспечивается современным уровнем материально-технического оснащения образовательного процесса.</w:t>
      </w:r>
      <w:proofErr w:type="gramEnd"/>
    </w:p>
    <w:p w:rsidR="000A27BF" w:rsidRDefault="000A27BF" w:rsidP="000A27BF">
      <w:pPr>
        <w:pStyle w:val="a3"/>
        <w:shd w:val="clear" w:color="auto" w:fill="FCFEFF"/>
        <w:contextualSpacing/>
        <w:jc w:val="both"/>
        <w:rPr>
          <w:color w:val="442E19"/>
          <w:sz w:val="28"/>
          <w:szCs w:val="28"/>
          <w:u w:val="single"/>
        </w:rPr>
      </w:pPr>
      <w:r w:rsidRPr="00D7689F">
        <w:rPr>
          <w:color w:val="442E19"/>
          <w:sz w:val="28"/>
          <w:szCs w:val="28"/>
          <w:u w:val="single"/>
        </w:rPr>
        <w:t>1 мероприятие «Обеспечение доступности качественного общего образования, транспортной доступности»</w:t>
      </w:r>
      <w:r>
        <w:rPr>
          <w:color w:val="442E19"/>
          <w:sz w:val="28"/>
          <w:szCs w:val="28"/>
          <w:u w:val="single"/>
        </w:rPr>
        <w:t>.</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Pr="00D7689F" w:rsidRDefault="000A27BF" w:rsidP="000A27BF">
      <w:pPr>
        <w:pStyle w:val="a3"/>
        <w:shd w:val="clear" w:color="auto" w:fill="FCFEFF"/>
        <w:contextualSpacing/>
        <w:jc w:val="both"/>
        <w:rPr>
          <w:color w:val="442E19"/>
          <w:sz w:val="28"/>
          <w:szCs w:val="28"/>
          <w:u w:val="single"/>
        </w:rPr>
      </w:pPr>
      <w:r>
        <w:rPr>
          <w:color w:val="442E19"/>
          <w:sz w:val="28"/>
          <w:szCs w:val="28"/>
        </w:rPr>
        <w:t>-</w:t>
      </w:r>
      <w:r w:rsidRPr="00F15913">
        <w:rPr>
          <w:color w:val="442E19"/>
          <w:sz w:val="28"/>
          <w:szCs w:val="28"/>
        </w:rPr>
        <w:t xml:space="preserve"> -муниципальный бюджет – </w:t>
      </w:r>
      <w:r>
        <w:rPr>
          <w:color w:val="442E19"/>
          <w:sz w:val="28"/>
          <w:szCs w:val="28"/>
        </w:rPr>
        <w:t>6181,2</w:t>
      </w:r>
      <w:r w:rsidRPr="00F15913">
        <w:rPr>
          <w:color w:val="442E19"/>
          <w:sz w:val="28"/>
          <w:szCs w:val="28"/>
        </w:rPr>
        <w:t xml:space="preserve"> тыс. руб.  Уровень</w:t>
      </w:r>
      <w:r>
        <w:rPr>
          <w:color w:val="442E19"/>
          <w:sz w:val="28"/>
          <w:szCs w:val="28"/>
        </w:rPr>
        <w:t xml:space="preserve"> освоения финансовых средств 100</w:t>
      </w:r>
      <w:r w:rsidRPr="00F15913">
        <w:rPr>
          <w:color w:val="442E19"/>
          <w:sz w:val="28"/>
          <w:szCs w:val="28"/>
        </w:rPr>
        <w:t>%.</w:t>
      </w: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 xml:space="preserve">98,6 % численности населения Аннинского </w:t>
      </w:r>
      <w:proofErr w:type="gramStart"/>
      <w:r>
        <w:rPr>
          <w:color w:val="442E19"/>
          <w:sz w:val="28"/>
          <w:szCs w:val="28"/>
        </w:rPr>
        <w:t>муниципального</w:t>
      </w:r>
      <w:proofErr w:type="gramEnd"/>
      <w:r>
        <w:rPr>
          <w:color w:val="442E19"/>
          <w:sz w:val="28"/>
          <w:szCs w:val="28"/>
        </w:rPr>
        <w:t xml:space="preserve"> района в возрасте 5-18 лет охвачено общим образованием. 100% обучающихся представлена возможность обучаться в соответствии с современными требованиями. Обеспечена транспортная доступность к общеобразовательным учреждениям  обучающихся  независимо от места их проживания. Подвоз учащихся в общеобразовательные школы обеспечен 15 ед. транспорта. </w:t>
      </w:r>
    </w:p>
    <w:p w:rsidR="000A27BF" w:rsidRPr="009B063F" w:rsidRDefault="000A27BF" w:rsidP="000A27BF">
      <w:pPr>
        <w:pStyle w:val="a3"/>
        <w:shd w:val="clear" w:color="auto" w:fill="FCFEFF"/>
        <w:ind w:firstLine="709"/>
        <w:contextualSpacing/>
        <w:jc w:val="both"/>
        <w:rPr>
          <w:color w:val="442E19"/>
          <w:sz w:val="28"/>
          <w:szCs w:val="28"/>
          <w:u w:val="single"/>
        </w:rPr>
      </w:pPr>
      <w:r w:rsidRPr="009B063F">
        <w:rPr>
          <w:color w:val="442E19"/>
          <w:sz w:val="28"/>
          <w:szCs w:val="28"/>
          <w:u w:val="single"/>
        </w:rPr>
        <w:t>2 мероприятие «Обеспечение деятельности образовательных учреждений»</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-федеральный</w:t>
      </w:r>
      <w:r w:rsidRPr="00F15913">
        <w:rPr>
          <w:color w:val="442E19"/>
          <w:sz w:val="28"/>
          <w:szCs w:val="28"/>
        </w:rPr>
        <w:t xml:space="preserve"> бюджет – </w:t>
      </w:r>
      <w:r>
        <w:rPr>
          <w:color w:val="442E19"/>
          <w:sz w:val="28"/>
          <w:szCs w:val="28"/>
        </w:rPr>
        <w:t>940</w:t>
      </w:r>
      <w:r w:rsidRPr="00F15913">
        <w:rPr>
          <w:color w:val="442E19"/>
          <w:sz w:val="28"/>
          <w:szCs w:val="28"/>
        </w:rPr>
        <w:t xml:space="preserve"> тыс. руб</w:t>
      </w:r>
      <w:r>
        <w:rPr>
          <w:color w:val="442E19"/>
          <w:sz w:val="28"/>
          <w:szCs w:val="28"/>
        </w:rPr>
        <w:t>.</w:t>
      </w:r>
    </w:p>
    <w:p w:rsidR="000A27BF" w:rsidRPr="00F15913" w:rsidRDefault="000A27BF" w:rsidP="000A27BF">
      <w:pPr>
        <w:pStyle w:val="a3"/>
        <w:shd w:val="clear" w:color="auto" w:fill="FCFEFF"/>
        <w:contextualSpacing/>
        <w:jc w:val="both"/>
        <w:rPr>
          <w:color w:val="442E19"/>
          <w:sz w:val="28"/>
          <w:szCs w:val="28"/>
        </w:rPr>
      </w:pPr>
      <w:r>
        <w:rPr>
          <w:color w:val="442E19"/>
          <w:sz w:val="28"/>
          <w:szCs w:val="28"/>
        </w:rPr>
        <w:t>-областной бюджет- 675 тыс. руб.</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 xml:space="preserve">-муниципальный бюджет – </w:t>
      </w:r>
      <w:r>
        <w:rPr>
          <w:color w:val="442E19"/>
          <w:sz w:val="28"/>
          <w:szCs w:val="28"/>
        </w:rPr>
        <w:t>75491,9</w:t>
      </w:r>
      <w:r w:rsidRPr="00F15913">
        <w:rPr>
          <w:color w:val="442E19"/>
          <w:sz w:val="28"/>
          <w:szCs w:val="28"/>
        </w:rPr>
        <w:t xml:space="preserve"> тыс. руб.  Уровень</w:t>
      </w:r>
      <w:r>
        <w:rPr>
          <w:color w:val="442E19"/>
          <w:sz w:val="28"/>
          <w:szCs w:val="28"/>
        </w:rPr>
        <w:t xml:space="preserve"> освоения финансовых средств 100</w:t>
      </w:r>
      <w:r w:rsidRPr="00F15913">
        <w:rPr>
          <w:color w:val="442E19"/>
          <w:sz w:val="28"/>
          <w:szCs w:val="28"/>
        </w:rPr>
        <w:t>%.</w:t>
      </w: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 xml:space="preserve">Созданы условия, отвечающие требованиям безопасности </w:t>
      </w:r>
      <w:proofErr w:type="gramStart"/>
      <w:r>
        <w:rPr>
          <w:color w:val="442E19"/>
          <w:sz w:val="28"/>
          <w:szCs w:val="28"/>
        </w:rPr>
        <w:t>обучающихся</w:t>
      </w:r>
      <w:proofErr w:type="gramEnd"/>
      <w:r>
        <w:rPr>
          <w:color w:val="442E19"/>
          <w:sz w:val="28"/>
          <w:szCs w:val="28"/>
        </w:rPr>
        <w:t>.</w:t>
      </w:r>
    </w:p>
    <w:p w:rsidR="000A27BF" w:rsidRPr="00B34289" w:rsidRDefault="000A27BF" w:rsidP="000A27BF">
      <w:pPr>
        <w:pStyle w:val="a3"/>
        <w:shd w:val="clear" w:color="auto" w:fill="FCFEFF"/>
        <w:ind w:firstLine="709"/>
        <w:contextualSpacing/>
        <w:jc w:val="both"/>
        <w:rPr>
          <w:color w:val="442E19"/>
          <w:sz w:val="28"/>
          <w:szCs w:val="28"/>
          <w:u w:val="single"/>
        </w:rPr>
      </w:pPr>
      <w:r w:rsidRPr="00B34289">
        <w:rPr>
          <w:color w:val="442E19"/>
          <w:sz w:val="28"/>
          <w:szCs w:val="28"/>
          <w:u w:val="single"/>
        </w:rPr>
        <w:t>3 мероприятие «Обеспечение государственных гарантий на получение бесплатного общего образования».</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Pr="00F15913" w:rsidRDefault="000A27BF" w:rsidP="000A27BF">
      <w:pPr>
        <w:pStyle w:val="a3"/>
        <w:shd w:val="clear" w:color="auto" w:fill="FCFEFF"/>
        <w:contextualSpacing/>
        <w:jc w:val="both"/>
        <w:rPr>
          <w:color w:val="442E19"/>
          <w:sz w:val="28"/>
          <w:szCs w:val="28"/>
        </w:rPr>
      </w:pPr>
      <w:r>
        <w:rPr>
          <w:color w:val="442E19"/>
          <w:sz w:val="28"/>
          <w:szCs w:val="28"/>
        </w:rPr>
        <w:t>-областной бюджет- 213789,6 тыс. руб.</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p>
    <w:p w:rsidR="000A27BF" w:rsidRDefault="000A27BF" w:rsidP="000A27BF">
      <w:pPr>
        <w:pStyle w:val="a3"/>
        <w:shd w:val="clear" w:color="auto" w:fill="FCFEFF"/>
        <w:contextualSpacing/>
        <w:jc w:val="both"/>
        <w:rPr>
          <w:color w:val="442E19"/>
          <w:sz w:val="28"/>
          <w:szCs w:val="28"/>
        </w:rPr>
      </w:pPr>
      <w:r>
        <w:rPr>
          <w:color w:val="442E19"/>
          <w:sz w:val="28"/>
          <w:szCs w:val="28"/>
        </w:rPr>
        <w:t xml:space="preserve">Сформирован механизм обеспечения доступности качественных образовательных услуг общего образования детям с ограниченными возможностями здоровья, организовано их психолого-педагогическое сопровождение. Всего в общеобразовательных учреждениях Аннинского муниципального района обучаются в различных вариативных формах 96 детей  с ограниченными возможностями здоровья. Внедрены современные </w:t>
      </w:r>
      <w:r>
        <w:rPr>
          <w:color w:val="442E19"/>
          <w:sz w:val="28"/>
          <w:szCs w:val="28"/>
        </w:rPr>
        <w:lastRenderedPageBreak/>
        <w:t xml:space="preserve">модели и технологии охраны и укрепления здоровья </w:t>
      </w:r>
      <w:proofErr w:type="gramStart"/>
      <w:r>
        <w:rPr>
          <w:color w:val="442E19"/>
          <w:sz w:val="28"/>
          <w:szCs w:val="28"/>
        </w:rPr>
        <w:t>обучающихся</w:t>
      </w:r>
      <w:proofErr w:type="gramEnd"/>
      <w:r>
        <w:rPr>
          <w:color w:val="442E19"/>
          <w:sz w:val="28"/>
          <w:szCs w:val="28"/>
        </w:rPr>
        <w:t>, формирование культуры здоровья.</w:t>
      </w:r>
    </w:p>
    <w:p w:rsidR="000A27BF" w:rsidRPr="00B34289" w:rsidRDefault="000A27BF" w:rsidP="000A27BF">
      <w:pPr>
        <w:pStyle w:val="a3"/>
        <w:shd w:val="clear" w:color="auto" w:fill="FCFEFF"/>
        <w:contextualSpacing/>
        <w:jc w:val="both"/>
        <w:rPr>
          <w:color w:val="442E19"/>
          <w:sz w:val="28"/>
          <w:szCs w:val="28"/>
          <w:u w:val="single"/>
        </w:rPr>
      </w:pPr>
      <w:r w:rsidRPr="00B34289">
        <w:rPr>
          <w:color w:val="442E19"/>
          <w:sz w:val="28"/>
          <w:szCs w:val="28"/>
          <w:u w:val="single"/>
        </w:rPr>
        <w:t>4 мероприятие «Развитие кадрового потенциала системы общего образования»</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Pr="00F15913" w:rsidRDefault="000A27BF" w:rsidP="000A27BF">
      <w:pPr>
        <w:pStyle w:val="a3"/>
        <w:shd w:val="clear" w:color="auto" w:fill="FCFEFF"/>
        <w:contextualSpacing/>
        <w:jc w:val="both"/>
        <w:rPr>
          <w:color w:val="442E19"/>
          <w:sz w:val="28"/>
          <w:szCs w:val="28"/>
        </w:rPr>
      </w:pPr>
      <w:r>
        <w:rPr>
          <w:color w:val="442E19"/>
          <w:sz w:val="28"/>
          <w:szCs w:val="28"/>
        </w:rPr>
        <w:t>-областной бюджет- 775,5 тыс. руб.</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Создана открытая система информирования граждан о качестве общего образования района, внедрены новые финансово-экономические и организационно-управленческие механизмы, стимулирующие повышение качества услуг и эффективности деятельности муниципальных образовательных учреждений.</w:t>
      </w:r>
    </w:p>
    <w:p w:rsidR="000A27BF" w:rsidRDefault="000A27BF" w:rsidP="000A27BF">
      <w:pPr>
        <w:pStyle w:val="a3"/>
        <w:shd w:val="clear" w:color="auto" w:fill="FCFEFF"/>
        <w:ind w:firstLine="709"/>
        <w:contextualSpacing/>
        <w:jc w:val="both"/>
        <w:rPr>
          <w:color w:val="442E19"/>
          <w:sz w:val="28"/>
          <w:szCs w:val="28"/>
          <w:u w:val="single"/>
        </w:rPr>
      </w:pPr>
      <w:r w:rsidRPr="00FA30A3">
        <w:rPr>
          <w:color w:val="442E19"/>
          <w:sz w:val="28"/>
          <w:szCs w:val="28"/>
          <w:u w:val="single"/>
        </w:rPr>
        <w:t>5 мероприятие «Совершенствование организации школьного питания»</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-областной бюджет- 2913,8 тыс. руб.</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 xml:space="preserve">-муниципальный бюджет – </w:t>
      </w:r>
      <w:r>
        <w:rPr>
          <w:color w:val="442E19"/>
          <w:sz w:val="28"/>
          <w:szCs w:val="28"/>
        </w:rPr>
        <w:t>6265,3</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Созданы условия для 100% охвата 2-х разовым  горячим питанием во всех учреждениях.</w:t>
      </w:r>
      <w:r w:rsidRPr="001B7697">
        <w:rPr>
          <w:color w:val="442E19"/>
          <w:sz w:val="28"/>
          <w:szCs w:val="28"/>
        </w:rPr>
        <w:t xml:space="preserve"> </w:t>
      </w:r>
      <w:r>
        <w:rPr>
          <w:color w:val="442E19"/>
          <w:sz w:val="28"/>
          <w:szCs w:val="28"/>
        </w:rPr>
        <w:t xml:space="preserve">100 % пищеблоков школьных столовых соответствуют нормам </w:t>
      </w:r>
      <w:proofErr w:type="spellStart"/>
      <w:r>
        <w:rPr>
          <w:color w:val="442E19"/>
          <w:sz w:val="28"/>
          <w:szCs w:val="28"/>
        </w:rPr>
        <w:t>СанПин</w:t>
      </w:r>
      <w:proofErr w:type="spellEnd"/>
      <w:r>
        <w:rPr>
          <w:color w:val="442E19"/>
          <w:sz w:val="28"/>
          <w:szCs w:val="28"/>
        </w:rPr>
        <w:t xml:space="preserve">. Бесплатным питанием </w:t>
      </w:r>
      <w:proofErr w:type="gramStart"/>
      <w:r>
        <w:rPr>
          <w:color w:val="442E19"/>
          <w:sz w:val="28"/>
          <w:szCs w:val="28"/>
        </w:rPr>
        <w:t>обеспечены</w:t>
      </w:r>
      <w:proofErr w:type="gramEnd"/>
      <w:r>
        <w:rPr>
          <w:color w:val="442E19"/>
          <w:sz w:val="28"/>
          <w:szCs w:val="28"/>
        </w:rPr>
        <w:t xml:space="preserve"> обучающиеся из многодетных и малообеспеченных семей. Доля </w:t>
      </w:r>
      <w:proofErr w:type="gramStart"/>
      <w:r>
        <w:rPr>
          <w:color w:val="442E19"/>
          <w:sz w:val="28"/>
          <w:szCs w:val="28"/>
        </w:rPr>
        <w:t>обучающихся</w:t>
      </w:r>
      <w:proofErr w:type="gramEnd"/>
      <w:r>
        <w:rPr>
          <w:color w:val="442E19"/>
          <w:sz w:val="28"/>
          <w:szCs w:val="28"/>
        </w:rPr>
        <w:t>, получающих двухразовое питание составляет 95%.</w:t>
      </w:r>
    </w:p>
    <w:p w:rsidR="000A27BF" w:rsidRDefault="000A27BF" w:rsidP="000A27BF">
      <w:pPr>
        <w:pStyle w:val="a3"/>
        <w:shd w:val="clear" w:color="auto" w:fill="FCFEFF"/>
        <w:ind w:firstLine="709"/>
        <w:contextualSpacing/>
        <w:jc w:val="both"/>
        <w:rPr>
          <w:color w:val="442E19"/>
          <w:sz w:val="28"/>
          <w:szCs w:val="28"/>
        </w:rPr>
      </w:pPr>
    </w:p>
    <w:p w:rsidR="000A27BF" w:rsidRDefault="000A27BF" w:rsidP="000A27BF">
      <w:pPr>
        <w:pStyle w:val="a3"/>
        <w:shd w:val="clear" w:color="auto" w:fill="FCFEFF"/>
        <w:contextualSpacing/>
        <w:jc w:val="both"/>
        <w:rPr>
          <w:color w:val="442E19"/>
          <w:sz w:val="28"/>
          <w:szCs w:val="28"/>
        </w:rPr>
      </w:pPr>
      <w:r w:rsidRPr="0026663A">
        <w:rPr>
          <w:b/>
          <w:color w:val="442E19"/>
          <w:sz w:val="28"/>
          <w:szCs w:val="28"/>
        </w:rPr>
        <w:t>3 подпрограмма – «Развитие системы воспитания, дополнительного образования, вовлечение молодёжи в социальную практику и социальная защита детей»</w:t>
      </w:r>
      <w:r w:rsidRPr="00287FD8">
        <w:rPr>
          <w:color w:val="442E19"/>
          <w:sz w:val="28"/>
          <w:szCs w:val="28"/>
        </w:rPr>
        <w:t xml:space="preserve"> </w:t>
      </w: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Сеть учреждений дополнительного образования детей в районе представлена муниципальными образовательными учреждениями дополнительного образования, на базе которых обучаются 1938 детей</w:t>
      </w:r>
      <w:proofErr w:type="gramStart"/>
      <w:r>
        <w:rPr>
          <w:color w:val="442E19"/>
          <w:sz w:val="28"/>
          <w:szCs w:val="28"/>
        </w:rPr>
        <w:t xml:space="preserve"> ,</w:t>
      </w:r>
      <w:proofErr w:type="gramEnd"/>
      <w:r>
        <w:rPr>
          <w:color w:val="442E19"/>
          <w:sz w:val="28"/>
          <w:szCs w:val="28"/>
        </w:rPr>
        <w:t xml:space="preserve"> что составляет 48 % от общего числа обучающихся. С учетом </w:t>
      </w:r>
      <w:proofErr w:type="gramStart"/>
      <w:r>
        <w:rPr>
          <w:color w:val="442E19"/>
          <w:sz w:val="28"/>
          <w:szCs w:val="28"/>
        </w:rPr>
        <w:t>дополнительного</w:t>
      </w:r>
      <w:proofErr w:type="gramEnd"/>
      <w:r>
        <w:rPr>
          <w:color w:val="442E19"/>
          <w:sz w:val="28"/>
          <w:szCs w:val="28"/>
        </w:rPr>
        <w:t xml:space="preserve"> образования в общеобразовательных учреждениях охват детей и подростков </w:t>
      </w:r>
      <w:proofErr w:type="spellStart"/>
      <w:r>
        <w:rPr>
          <w:color w:val="442E19"/>
          <w:sz w:val="28"/>
          <w:szCs w:val="28"/>
        </w:rPr>
        <w:t>допобразованием</w:t>
      </w:r>
      <w:proofErr w:type="spellEnd"/>
      <w:r>
        <w:rPr>
          <w:color w:val="442E19"/>
          <w:sz w:val="28"/>
          <w:szCs w:val="28"/>
        </w:rPr>
        <w:t xml:space="preserve"> составляет 54 %.</w:t>
      </w:r>
    </w:p>
    <w:p w:rsidR="000A27BF" w:rsidRDefault="000A27BF" w:rsidP="000A27BF">
      <w:pPr>
        <w:pStyle w:val="a3"/>
        <w:shd w:val="clear" w:color="auto" w:fill="FCFEFF"/>
        <w:ind w:firstLine="709"/>
        <w:contextualSpacing/>
        <w:jc w:val="both"/>
        <w:rPr>
          <w:color w:val="442E19"/>
          <w:sz w:val="28"/>
          <w:szCs w:val="28"/>
          <w:u w:val="single"/>
        </w:rPr>
      </w:pPr>
      <w:r w:rsidRPr="00B02ED9">
        <w:rPr>
          <w:color w:val="442E19"/>
          <w:sz w:val="28"/>
          <w:szCs w:val="28"/>
          <w:u w:val="single"/>
        </w:rPr>
        <w:t xml:space="preserve">1 мероприятие «Обеспечение деятельности учреждений </w:t>
      </w:r>
      <w:proofErr w:type="gramStart"/>
      <w:r w:rsidRPr="00B02ED9">
        <w:rPr>
          <w:color w:val="442E19"/>
          <w:sz w:val="28"/>
          <w:szCs w:val="28"/>
          <w:u w:val="single"/>
        </w:rPr>
        <w:t>дополнительного</w:t>
      </w:r>
      <w:proofErr w:type="gramEnd"/>
      <w:r w:rsidRPr="00B02ED9">
        <w:rPr>
          <w:color w:val="442E19"/>
          <w:sz w:val="28"/>
          <w:szCs w:val="28"/>
          <w:u w:val="single"/>
        </w:rPr>
        <w:t xml:space="preserve"> образования»</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муниципальный бюджет – </w:t>
      </w:r>
      <w:r>
        <w:rPr>
          <w:color w:val="442E19"/>
          <w:sz w:val="28"/>
          <w:szCs w:val="28"/>
        </w:rPr>
        <w:t>56301,6</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p>
    <w:p w:rsidR="000A27BF" w:rsidRPr="00B02ED9" w:rsidRDefault="000A27BF" w:rsidP="000A27BF">
      <w:pPr>
        <w:pStyle w:val="a3"/>
        <w:shd w:val="clear" w:color="auto" w:fill="FCFEFF"/>
        <w:ind w:firstLine="709"/>
        <w:contextualSpacing/>
        <w:jc w:val="both"/>
        <w:rPr>
          <w:color w:val="442E19"/>
          <w:sz w:val="28"/>
          <w:szCs w:val="28"/>
          <w:u w:val="single"/>
        </w:rPr>
      </w:pP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 xml:space="preserve">Обеспечена деятельность учреждений дополнительного образования  законодательной, нормативно-правовой базы, финансирования системы воспитания и дополнительного образования детей, </w:t>
      </w:r>
      <w:proofErr w:type="gramStart"/>
      <w:r>
        <w:rPr>
          <w:color w:val="442E19"/>
          <w:sz w:val="28"/>
          <w:szCs w:val="28"/>
        </w:rPr>
        <w:t>совершенствуется и развивается</w:t>
      </w:r>
      <w:proofErr w:type="gramEnd"/>
      <w:r>
        <w:rPr>
          <w:color w:val="442E19"/>
          <w:sz w:val="28"/>
          <w:szCs w:val="28"/>
        </w:rPr>
        <w:t xml:space="preserve"> система оздоровления детей в районе. </w:t>
      </w:r>
    </w:p>
    <w:p w:rsidR="000A27BF" w:rsidRPr="006C55E8" w:rsidRDefault="000A27BF" w:rsidP="000A27BF">
      <w:pPr>
        <w:pStyle w:val="a3"/>
        <w:shd w:val="clear" w:color="auto" w:fill="FCFEFF"/>
        <w:ind w:firstLine="709"/>
        <w:contextualSpacing/>
        <w:jc w:val="both"/>
        <w:rPr>
          <w:color w:val="442E19"/>
          <w:sz w:val="28"/>
          <w:szCs w:val="28"/>
          <w:u w:val="single"/>
        </w:rPr>
      </w:pPr>
      <w:r w:rsidRPr="006C55E8">
        <w:rPr>
          <w:color w:val="442E19"/>
          <w:sz w:val="28"/>
          <w:szCs w:val="28"/>
          <w:u w:val="single"/>
        </w:rPr>
        <w:t>2 мероприятие «Развитие кадрового потенциала системы дополнительного образования детей»</w:t>
      </w:r>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lastRenderedPageBreak/>
        <w:t>-</w:t>
      </w:r>
      <w:r w:rsidRPr="00F15913">
        <w:rPr>
          <w:color w:val="442E19"/>
          <w:sz w:val="28"/>
          <w:szCs w:val="28"/>
        </w:rPr>
        <w:t xml:space="preserve"> муниципальный бюджет – </w:t>
      </w:r>
      <w:r>
        <w:rPr>
          <w:color w:val="442E19"/>
          <w:sz w:val="28"/>
          <w:szCs w:val="28"/>
        </w:rPr>
        <w:t>71,3</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 xml:space="preserve">Повышается социальный престиж и привлекательность педагогической профессии, уровень квалификации, развивается потенциал молодежи и его использование в интересах инновационного социально ориентированного развития. Средняя заработная плата педагогов </w:t>
      </w:r>
      <w:proofErr w:type="spellStart"/>
      <w:r>
        <w:rPr>
          <w:color w:val="442E19"/>
          <w:sz w:val="28"/>
          <w:szCs w:val="28"/>
        </w:rPr>
        <w:t>допобразования</w:t>
      </w:r>
      <w:proofErr w:type="spellEnd"/>
      <w:r>
        <w:rPr>
          <w:color w:val="442E19"/>
          <w:sz w:val="28"/>
          <w:szCs w:val="28"/>
        </w:rPr>
        <w:t xml:space="preserve"> доведена до уровня средней заработной платы педагогов общеобразовательных учреждений. </w:t>
      </w:r>
    </w:p>
    <w:p w:rsidR="000A27BF" w:rsidRPr="009108B6" w:rsidRDefault="000A27BF" w:rsidP="000A27BF">
      <w:pPr>
        <w:pStyle w:val="a3"/>
        <w:shd w:val="clear" w:color="auto" w:fill="FCFEFF"/>
        <w:ind w:firstLine="709"/>
        <w:contextualSpacing/>
        <w:jc w:val="both"/>
        <w:rPr>
          <w:color w:val="442E19"/>
          <w:sz w:val="28"/>
          <w:szCs w:val="28"/>
          <w:u w:val="single"/>
        </w:rPr>
      </w:pPr>
      <w:r w:rsidRPr="009108B6">
        <w:rPr>
          <w:color w:val="442E19"/>
          <w:sz w:val="28"/>
          <w:szCs w:val="28"/>
          <w:u w:val="single"/>
        </w:rPr>
        <w:t>3 мероприятие ««Вовлечение  молодёжи в социальную практику, мероприятия связанные с вовлечением молодёжи в социальную  практику</w:t>
      </w:r>
      <w:proofErr w:type="gramStart"/>
      <w:r w:rsidRPr="009108B6">
        <w:rPr>
          <w:color w:val="442E19"/>
          <w:sz w:val="28"/>
          <w:szCs w:val="28"/>
          <w:u w:val="single"/>
        </w:rPr>
        <w:t>.»</w:t>
      </w:r>
      <w:proofErr w:type="gramEnd"/>
    </w:p>
    <w:p w:rsidR="000A27BF" w:rsidRPr="00F15913"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муниципальный бюджет – </w:t>
      </w:r>
      <w:r>
        <w:rPr>
          <w:color w:val="442E19"/>
          <w:sz w:val="28"/>
          <w:szCs w:val="28"/>
        </w:rPr>
        <w:t>52,7</w:t>
      </w:r>
      <w:r w:rsidRPr="00F15913">
        <w:rPr>
          <w:color w:val="442E19"/>
          <w:sz w:val="28"/>
          <w:szCs w:val="28"/>
        </w:rPr>
        <w:t xml:space="preserve"> тыс. руб.  </w:t>
      </w:r>
    </w:p>
    <w:p w:rsidR="000A27BF" w:rsidRDefault="000A27BF" w:rsidP="000A27BF">
      <w:pPr>
        <w:pStyle w:val="a3"/>
        <w:shd w:val="clear" w:color="auto" w:fill="FCFEFF"/>
        <w:ind w:firstLine="709"/>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 xml:space="preserve">Созданы условия по включению в трудовую практику и социализацию личности средствами трудовой деятельности. </w:t>
      </w:r>
    </w:p>
    <w:p w:rsidR="000A27BF" w:rsidRPr="009B68BD" w:rsidRDefault="000A27BF" w:rsidP="000A27BF">
      <w:pPr>
        <w:pStyle w:val="a3"/>
        <w:shd w:val="clear" w:color="auto" w:fill="FCFEFF"/>
        <w:ind w:firstLine="709"/>
        <w:contextualSpacing/>
        <w:jc w:val="both"/>
        <w:rPr>
          <w:color w:val="442E19"/>
          <w:sz w:val="28"/>
          <w:szCs w:val="28"/>
          <w:u w:val="single"/>
        </w:rPr>
      </w:pPr>
      <w:r w:rsidRPr="009B68BD">
        <w:rPr>
          <w:color w:val="442E19"/>
          <w:sz w:val="28"/>
          <w:szCs w:val="28"/>
          <w:u w:val="single"/>
        </w:rPr>
        <w:t>4 мероприятие ««Мероприятия по организации  летней оздоровительной кампании»</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Pr="00F15913" w:rsidRDefault="000A27BF" w:rsidP="000A27BF">
      <w:pPr>
        <w:pStyle w:val="a3"/>
        <w:shd w:val="clear" w:color="auto" w:fill="FCFEFF"/>
        <w:contextualSpacing/>
        <w:jc w:val="both"/>
        <w:rPr>
          <w:color w:val="442E19"/>
          <w:sz w:val="28"/>
          <w:szCs w:val="28"/>
        </w:rPr>
      </w:pPr>
      <w:r>
        <w:rPr>
          <w:color w:val="442E19"/>
          <w:sz w:val="28"/>
          <w:szCs w:val="28"/>
        </w:rPr>
        <w:t>-областной бюджет – 2469,8 тыс</w:t>
      </w:r>
      <w:proofErr w:type="gramStart"/>
      <w:r>
        <w:rPr>
          <w:color w:val="442E19"/>
          <w:sz w:val="28"/>
          <w:szCs w:val="28"/>
        </w:rPr>
        <w:t>.р</w:t>
      </w:r>
      <w:proofErr w:type="gramEnd"/>
      <w:r>
        <w:rPr>
          <w:color w:val="442E19"/>
          <w:sz w:val="28"/>
          <w:szCs w:val="28"/>
        </w:rPr>
        <w:t>уб.</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муниципальный бюджет – </w:t>
      </w:r>
      <w:r>
        <w:rPr>
          <w:color w:val="442E19"/>
          <w:sz w:val="28"/>
          <w:szCs w:val="28"/>
        </w:rPr>
        <w:t>693</w:t>
      </w:r>
      <w:r w:rsidRPr="00F15913">
        <w:rPr>
          <w:color w:val="442E19"/>
          <w:sz w:val="28"/>
          <w:szCs w:val="28"/>
        </w:rPr>
        <w:t xml:space="preserve"> тыс. руб.  </w:t>
      </w:r>
    </w:p>
    <w:p w:rsidR="000A27BF" w:rsidRDefault="000A27BF" w:rsidP="000A27BF">
      <w:pPr>
        <w:pStyle w:val="a3"/>
        <w:shd w:val="clear" w:color="auto" w:fill="FCFEFF"/>
        <w:ind w:firstLine="709"/>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Созданы</w:t>
      </w:r>
      <w:r w:rsidRPr="00AB77C0">
        <w:t xml:space="preserve"> </w:t>
      </w:r>
      <w:r w:rsidRPr="00AB77C0">
        <w:rPr>
          <w:color w:val="442E19"/>
          <w:sz w:val="28"/>
          <w:szCs w:val="28"/>
        </w:rPr>
        <w:t xml:space="preserve"> финансово-экон</w:t>
      </w:r>
      <w:r>
        <w:rPr>
          <w:color w:val="442E19"/>
          <w:sz w:val="28"/>
          <w:szCs w:val="28"/>
        </w:rPr>
        <w:t>омические, организационные и пра</w:t>
      </w:r>
      <w:r w:rsidRPr="00AB77C0">
        <w:rPr>
          <w:color w:val="442E19"/>
          <w:sz w:val="28"/>
          <w:szCs w:val="28"/>
        </w:rPr>
        <w:t>вовые механизмы, обеспечивающие стабилизацию и развитие системы оздоровления, отдыха и занятости детей и подростков</w:t>
      </w:r>
      <w:proofErr w:type="gramStart"/>
      <w:r w:rsidRPr="00AB77C0">
        <w:rPr>
          <w:color w:val="442E19"/>
          <w:sz w:val="28"/>
          <w:szCs w:val="28"/>
        </w:rPr>
        <w:t xml:space="preserve"> .</w:t>
      </w:r>
      <w:proofErr w:type="gramEnd"/>
    </w:p>
    <w:p w:rsidR="000A27BF" w:rsidRPr="00DA6C66" w:rsidRDefault="000A27BF" w:rsidP="000A27BF">
      <w:pPr>
        <w:pStyle w:val="a3"/>
        <w:shd w:val="clear" w:color="auto" w:fill="FCFEFF"/>
        <w:contextualSpacing/>
        <w:jc w:val="both"/>
        <w:rPr>
          <w:color w:val="442E19"/>
          <w:sz w:val="28"/>
          <w:szCs w:val="28"/>
          <w:u w:val="single"/>
        </w:rPr>
      </w:pPr>
      <w:r w:rsidRPr="00DA6C66">
        <w:rPr>
          <w:color w:val="442E19"/>
          <w:sz w:val="28"/>
          <w:szCs w:val="28"/>
          <w:u w:val="single"/>
        </w:rPr>
        <w:t>5 мероприятие ««Мероприятия по организации деятельности центра трудовой адаптации детей и подростков»</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муниципальный бюджет – </w:t>
      </w:r>
      <w:r>
        <w:rPr>
          <w:color w:val="442E19"/>
          <w:sz w:val="28"/>
          <w:szCs w:val="28"/>
        </w:rPr>
        <w:t>266,1</w:t>
      </w:r>
      <w:r w:rsidRPr="00F15913">
        <w:rPr>
          <w:color w:val="442E19"/>
          <w:sz w:val="28"/>
          <w:szCs w:val="28"/>
        </w:rPr>
        <w:t xml:space="preserve"> тыс. руб.  </w:t>
      </w:r>
    </w:p>
    <w:p w:rsidR="000A27BF" w:rsidRDefault="000A27BF" w:rsidP="000A27BF">
      <w:pPr>
        <w:pStyle w:val="a3"/>
        <w:shd w:val="clear" w:color="auto" w:fill="FCFEFF"/>
        <w:ind w:firstLine="709"/>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r w:rsidRPr="00DA6C66">
        <w:rPr>
          <w:color w:val="442E19"/>
          <w:sz w:val="28"/>
          <w:szCs w:val="28"/>
        </w:rPr>
        <w:t xml:space="preserve"> </w:t>
      </w:r>
      <w:r>
        <w:rPr>
          <w:color w:val="442E19"/>
          <w:sz w:val="28"/>
          <w:szCs w:val="28"/>
        </w:rPr>
        <w:t>К</w:t>
      </w:r>
      <w:r w:rsidRPr="00DA6C66">
        <w:rPr>
          <w:color w:val="442E19"/>
          <w:sz w:val="28"/>
          <w:szCs w:val="28"/>
        </w:rPr>
        <w:t>оличество учащихся, пр</w:t>
      </w:r>
      <w:r>
        <w:rPr>
          <w:color w:val="442E19"/>
          <w:sz w:val="28"/>
          <w:szCs w:val="28"/>
        </w:rPr>
        <w:t>о</w:t>
      </w:r>
      <w:r w:rsidRPr="00DA6C66">
        <w:rPr>
          <w:color w:val="442E19"/>
          <w:sz w:val="28"/>
          <w:szCs w:val="28"/>
        </w:rPr>
        <w:t xml:space="preserve">шедших трудовую практику в общеобразовательных учреждениях  </w:t>
      </w:r>
      <w:r>
        <w:rPr>
          <w:color w:val="442E19"/>
          <w:sz w:val="28"/>
          <w:szCs w:val="28"/>
        </w:rPr>
        <w:t>148 чел.</w:t>
      </w:r>
    </w:p>
    <w:p w:rsidR="000A27BF" w:rsidRPr="003C562E" w:rsidRDefault="000A27BF" w:rsidP="000A27BF">
      <w:pPr>
        <w:pStyle w:val="a3"/>
        <w:shd w:val="clear" w:color="auto" w:fill="FCFEFF"/>
        <w:contextualSpacing/>
        <w:rPr>
          <w:color w:val="442E19"/>
          <w:sz w:val="28"/>
          <w:szCs w:val="28"/>
          <w:u w:val="single"/>
        </w:rPr>
      </w:pPr>
      <w:r w:rsidRPr="003C562E">
        <w:rPr>
          <w:color w:val="442E19"/>
          <w:sz w:val="28"/>
          <w:szCs w:val="28"/>
          <w:u w:val="single"/>
        </w:rPr>
        <w:t>6 мероприятие «Обеспечение выплат единовременного пособия при всех формах устройства детей, лишенных родительского попечения, в семью»</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федеральный</w:t>
      </w:r>
      <w:r w:rsidRPr="00F15913">
        <w:rPr>
          <w:color w:val="442E19"/>
          <w:sz w:val="28"/>
          <w:szCs w:val="28"/>
        </w:rPr>
        <w:t xml:space="preserve"> бюджет – </w:t>
      </w:r>
      <w:r>
        <w:rPr>
          <w:color w:val="442E19"/>
          <w:sz w:val="28"/>
          <w:szCs w:val="28"/>
        </w:rPr>
        <w:t>578,8</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97,1</w:t>
      </w:r>
      <w:r w:rsidRPr="00F15913">
        <w:rPr>
          <w:color w:val="442E19"/>
          <w:sz w:val="28"/>
          <w:szCs w:val="28"/>
        </w:rPr>
        <w:t>%.</w:t>
      </w:r>
      <w:r>
        <w:rPr>
          <w:color w:val="442E19"/>
          <w:sz w:val="28"/>
          <w:szCs w:val="28"/>
        </w:rPr>
        <w:t>(562,4 т.р.) К</w:t>
      </w:r>
      <w:r w:rsidRPr="00E93B44">
        <w:rPr>
          <w:color w:val="442E19"/>
          <w:sz w:val="28"/>
          <w:szCs w:val="28"/>
        </w:rPr>
        <w:t>оличество детей, лишенных родительско</w:t>
      </w:r>
      <w:r>
        <w:rPr>
          <w:color w:val="442E19"/>
          <w:sz w:val="28"/>
          <w:szCs w:val="28"/>
        </w:rPr>
        <w:t>го попечения и принятые в семьи-22 чел.</w:t>
      </w:r>
    </w:p>
    <w:p w:rsidR="000A27BF" w:rsidRPr="00796788" w:rsidRDefault="000A27BF" w:rsidP="000A27BF">
      <w:pPr>
        <w:pStyle w:val="a3"/>
        <w:shd w:val="clear" w:color="auto" w:fill="FCFEFF"/>
        <w:contextualSpacing/>
        <w:jc w:val="both"/>
        <w:rPr>
          <w:color w:val="442E19"/>
          <w:sz w:val="28"/>
          <w:szCs w:val="28"/>
          <w:u w:val="single"/>
        </w:rPr>
      </w:pPr>
      <w:r w:rsidRPr="00796788">
        <w:rPr>
          <w:color w:val="442E19"/>
          <w:sz w:val="28"/>
          <w:szCs w:val="28"/>
          <w:u w:val="single"/>
        </w:rPr>
        <w:t>7 мероприятие «Обеспечение выплат семьям опекунов на содержание подопечных детей»</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областной</w:t>
      </w:r>
      <w:r w:rsidRPr="00F15913">
        <w:rPr>
          <w:color w:val="442E19"/>
          <w:sz w:val="28"/>
          <w:szCs w:val="28"/>
        </w:rPr>
        <w:t xml:space="preserve"> бюджет – </w:t>
      </w:r>
      <w:r>
        <w:rPr>
          <w:color w:val="442E19"/>
          <w:sz w:val="28"/>
          <w:szCs w:val="28"/>
        </w:rPr>
        <w:t>6435,4</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99,9</w:t>
      </w:r>
      <w:r w:rsidRPr="00F15913">
        <w:rPr>
          <w:color w:val="442E19"/>
          <w:sz w:val="28"/>
          <w:szCs w:val="28"/>
        </w:rPr>
        <w:t>%.</w:t>
      </w:r>
      <w:r>
        <w:rPr>
          <w:color w:val="442E19"/>
          <w:sz w:val="28"/>
          <w:szCs w:val="28"/>
        </w:rPr>
        <w:t>(6430,6 т.р.) С</w:t>
      </w:r>
      <w:r w:rsidRPr="00505ECD">
        <w:rPr>
          <w:color w:val="442E19"/>
          <w:sz w:val="28"/>
          <w:szCs w:val="28"/>
        </w:rPr>
        <w:t>оциальная поддержка детей-сирот и детей</w:t>
      </w:r>
      <w:r>
        <w:rPr>
          <w:color w:val="442E19"/>
          <w:sz w:val="28"/>
          <w:szCs w:val="28"/>
        </w:rPr>
        <w:t>,</w:t>
      </w:r>
      <w:r w:rsidRPr="00505ECD">
        <w:rPr>
          <w:color w:val="442E19"/>
          <w:sz w:val="28"/>
          <w:szCs w:val="28"/>
        </w:rPr>
        <w:t xml:space="preserve"> остав</w:t>
      </w:r>
      <w:r>
        <w:rPr>
          <w:color w:val="442E19"/>
          <w:sz w:val="28"/>
          <w:szCs w:val="28"/>
        </w:rPr>
        <w:t>шихся без попечения родителей  - 63 чел.</w:t>
      </w:r>
    </w:p>
    <w:p w:rsidR="000A27BF" w:rsidRPr="00505ECD" w:rsidRDefault="000A27BF" w:rsidP="000A27BF">
      <w:pPr>
        <w:pStyle w:val="a3"/>
        <w:shd w:val="clear" w:color="auto" w:fill="FCFEFF"/>
        <w:contextualSpacing/>
        <w:jc w:val="both"/>
        <w:rPr>
          <w:color w:val="442E19"/>
          <w:sz w:val="28"/>
          <w:szCs w:val="28"/>
          <w:u w:val="single"/>
        </w:rPr>
      </w:pPr>
      <w:r w:rsidRPr="00505ECD">
        <w:rPr>
          <w:color w:val="442E19"/>
          <w:sz w:val="28"/>
          <w:szCs w:val="28"/>
          <w:u w:val="single"/>
        </w:rPr>
        <w:lastRenderedPageBreak/>
        <w:t>8 мероприятие «Обеспечение выплат приемной семье на содержание подопечных детей»</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областной</w:t>
      </w:r>
      <w:r w:rsidRPr="00F15913">
        <w:rPr>
          <w:color w:val="442E19"/>
          <w:sz w:val="28"/>
          <w:szCs w:val="28"/>
        </w:rPr>
        <w:t xml:space="preserve"> бюджет – </w:t>
      </w:r>
      <w:r>
        <w:rPr>
          <w:color w:val="442E19"/>
          <w:sz w:val="28"/>
          <w:szCs w:val="28"/>
        </w:rPr>
        <w:t>1236,3</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98,3</w:t>
      </w:r>
      <w:r w:rsidRPr="00F15913">
        <w:rPr>
          <w:color w:val="442E19"/>
          <w:sz w:val="28"/>
          <w:szCs w:val="28"/>
        </w:rPr>
        <w:t>%.</w:t>
      </w:r>
      <w:r>
        <w:rPr>
          <w:color w:val="442E19"/>
          <w:sz w:val="28"/>
          <w:szCs w:val="28"/>
        </w:rPr>
        <w:t xml:space="preserve"> (1214,7 </w:t>
      </w:r>
      <w:proofErr w:type="spellStart"/>
      <w:r>
        <w:rPr>
          <w:color w:val="442E19"/>
          <w:sz w:val="28"/>
          <w:szCs w:val="28"/>
        </w:rPr>
        <w:t>т.р</w:t>
      </w:r>
      <w:proofErr w:type="spellEnd"/>
      <w:r>
        <w:rPr>
          <w:color w:val="442E19"/>
          <w:sz w:val="28"/>
          <w:szCs w:val="28"/>
        </w:rPr>
        <w:t>).</w:t>
      </w:r>
      <w:r w:rsidRPr="00505ECD">
        <w:t xml:space="preserve"> </w:t>
      </w:r>
      <w:r>
        <w:t>П</w:t>
      </w:r>
      <w:r w:rsidRPr="00505ECD">
        <w:rPr>
          <w:color w:val="442E19"/>
          <w:sz w:val="28"/>
          <w:szCs w:val="28"/>
        </w:rPr>
        <w:t>оддержка детей- сирот и детей</w:t>
      </w:r>
      <w:r>
        <w:rPr>
          <w:color w:val="442E19"/>
          <w:sz w:val="28"/>
          <w:szCs w:val="28"/>
        </w:rPr>
        <w:t>,</w:t>
      </w:r>
      <w:r w:rsidRPr="00505ECD">
        <w:rPr>
          <w:color w:val="442E19"/>
          <w:sz w:val="28"/>
          <w:szCs w:val="28"/>
        </w:rPr>
        <w:t xml:space="preserve"> оставшихся без попечения родителей</w:t>
      </w:r>
      <w:r>
        <w:rPr>
          <w:color w:val="442E19"/>
          <w:sz w:val="28"/>
          <w:szCs w:val="28"/>
        </w:rPr>
        <w:t>-15 чел.</w:t>
      </w:r>
    </w:p>
    <w:p w:rsidR="000A27BF" w:rsidRPr="00505ECD" w:rsidRDefault="000A27BF" w:rsidP="000A27BF">
      <w:pPr>
        <w:pStyle w:val="a3"/>
        <w:shd w:val="clear" w:color="auto" w:fill="FCFEFF"/>
        <w:contextualSpacing/>
        <w:jc w:val="both"/>
        <w:rPr>
          <w:color w:val="442E19"/>
          <w:sz w:val="28"/>
          <w:szCs w:val="28"/>
          <w:u w:val="single"/>
        </w:rPr>
      </w:pPr>
      <w:r w:rsidRPr="00505ECD">
        <w:rPr>
          <w:color w:val="442E19"/>
          <w:sz w:val="28"/>
          <w:szCs w:val="28"/>
          <w:u w:val="single"/>
        </w:rPr>
        <w:t>9 мероприятие «Обеспечение выплаты вознаграждения, причитающегося приемному родителю</w:t>
      </w:r>
      <w:proofErr w:type="gramStart"/>
      <w:r w:rsidRPr="00505ECD">
        <w:rPr>
          <w:color w:val="442E19"/>
          <w:sz w:val="28"/>
          <w:szCs w:val="28"/>
          <w:u w:val="single"/>
        </w:rPr>
        <w:t>.»</w:t>
      </w:r>
      <w:proofErr w:type="gramEnd"/>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областной</w:t>
      </w:r>
      <w:r w:rsidRPr="00F15913">
        <w:rPr>
          <w:color w:val="442E19"/>
          <w:sz w:val="28"/>
          <w:szCs w:val="28"/>
        </w:rPr>
        <w:t xml:space="preserve"> бюджет – </w:t>
      </w:r>
      <w:r>
        <w:rPr>
          <w:color w:val="442E19"/>
          <w:sz w:val="28"/>
          <w:szCs w:val="28"/>
        </w:rPr>
        <w:t>1279,6</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98,3</w:t>
      </w:r>
      <w:r w:rsidRPr="00F15913">
        <w:rPr>
          <w:color w:val="442E19"/>
          <w:sz w:val="28"/>
          <w:szCs w:val="28"/>
        </w:rPr>
        <w:t>%.</w:t>
      </w:r>
      <w:r>
        <w:rPr>
          <w:color w:val="442E19"/>
          <w:sz w:val="28"/>
          <w:szCs w:val="28"/>
        </w:rPr>
        <w:t xml:space="preserve"> (1257,8 </w:t>
      </w:r>
      <w:proofErr w:type="spellStart"/>
      <w:r>
        <w:rPr>
          <w:color w:val="442E19"/>
          <w:sz w:val="28"/>
          <w:szCs w:val="28"/>
        </w:rPr>
        <w:t>т.р</w:t>
      </w:r>
      <w:proofErr w:type="spellEnd"/>
      <w:r>
        <w:rPr>
          <w:color w:val="442E19"/>
          <w:sz w:val="28"/>
          <w:szCs w:val="28"/>
        </w:rPr>
        <w:t>).</w:t>
      </w:r>
      <w:r w:rsidRPr="00505ECD">
        <w:t xml:space="preserve"> </w:t>
      </w:r>
      <w:r>
        <w:t>К</w:t>
      </w:r>
      <w:r w:rsidRPr="00505ECD">
        <w:rPr>
          <w:color w:val="442E19"/>
          <w:sz w:val="28"/>
          <w:szCs w:val="28"/>
        </w:rPr>
        <w:t>оличество семей</w:t>
      </w:r>
      <w:r>
        <w:rPr>
          <w:color w:val="442E19"/>
          <w:sz w:val="28"/>
          <w:szCs w:val="28"/>
        </w:rPr>
        <w:t>,</w:t>
      </w:r>
      <w:r w:rsidRPr="00505ECD">
        <w:rPr>
          <w:color w:val="442E19"/>
          <w:sz w:val="28"/>
          <w:szCs w:val="28"/>
        </w:rPr>
        <w:t xml:space="preserve"> родители</w:t>
      </w:r>
      <w:r>
        <w:rPr>
          <w:color w:val="442E19"/>
          <w:sz w:val="28"/>
          <w:szCs w:val="28"/>
        </w:rPr>
        <w:t>,</w:t>
      </w:r>
      <w:r w:rsidRPr="00505ECD">
        <w:rPr>
          <w:color w:val="442E19"/>
          <w:sz w:val="28"/>
          <w:szCs w:val="28"/>
        </w:rPr>
        <w:t xml:space="preserve"> приня</w:t>
      </w:r>
      <w:r>
        <w:rPr>
          <w:color w:val="442E19"/>
          <w:sz w:val="28"/>
          <w:szCs w:val="28"/>
        </w:rPr>
        <w:t>вшие детей на воспитание в семью- 17 чел.</w:t>
      </w:r>
    </w:p>
    <w:p w:rsidR="000A27BF" w:rsidRPr="00F006A7" w:rsidRDefault="000A27BF" w:rsidP="000A27BF">
      <w:pPr>
        <w:pStyle w:val="a3"/>
        <w:shd w:val="clear" w:color="auto" w:fill="FCFEFF"/>
        <w:contextualSpacing/>
        <w:jc w:val="both"/>
        <w:rPr>
          <w:color w:val="442E19"/>
          <w:sz w:val="28"/>
          <w:szCs w:val="28"/>
          <w:u w:val="single"/>
        </w:rPr>
      </w:pPr>
      <w:r w:rsidRPr="00F006A7">
        <w:rPr>
          <w:color w:val="442E19"/>
          <w:sz w:val="28"/>
          <w:szCs w:val="28"/>
          <w:u w:val="single"/>
        </w:rPr>
        <w:t>10 мероприятие «Обеспечение выплат единовременного пособия при устройстве в семью ребенка-инвалида или ребенка, достигшего возраста 10 лет, а так же при одновременной передаче на воспитание в семью ребенка вместе с его братьями (сестрами)».</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областной</w:t>
      </w:r>
      <w:r w:rsidRPr="00F15913">
        <w:rPr>
          <w:color w:val="442E19"/>
          <w:sz w:val="28"/>
          <w:szCs w:val="28"/>
        </w:rPr>
        <w:t xml:space="preserve"> бюджет – </w:t>
      </w:r>
      <w:r>
        <w:rPr>
          <w:color w:val="442E19"/>
          <w:sz w:val="28"/>
          <w:szCs w:val="28"/>
        </w:rPr>
        <w:t>221,6</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r>
        <w:rPr>
          <w:color w:val="442E19"/>
          <w:sz w:val="28"/>
          <w:szCs w:val="28"/>
        </w:rPr>
        <w:t xml:space="preserve"> </w:t>
      </w:r>
    </w:p>
    <w:p w:rsidR="000A27BF" w:rsidRDefault="000A27BF" w:rsidP="000A27BF">
      <w:pPr>
        <w:pStyle w:val="a3"/>
        <w:shd w:val="clear" w:color="auto" w:fill="FCFEFF"/>
        <w:contextualSpacing/>
        <w:jc w:val="both"/>
        <w:rPr>
          <w:color w:val="442E19"/>
          <w:sz w:val="28"/>
          <w:szCs w:val="28"/>
        </w:rPr>
      </w:pPr>
      <w:r>
        <w:rPr>
          <w:color w:val="442E19"/>
          <w:sz w:val="28"/>
          <w:szCs w:val="28"/>
        </w:rPr>
        <w:t>В</w:t>
      </w:r>
      <w:r w:rsidRPr="00F006A7">
        <w:rPr>
          <w:color w:val="442E19"/>
          <w:sz w:val="28"/>
          <w:szCs w:val="28"/>
        </w:rPr>
        <w:t>ыплачено единовременное пособие при</w:t>
      </w:r>
      <w:r>
        <w:rPr>
          <w:color w:val="442E19"/>
          <w:sz w:val="28"/>
          <w:szCs w:val="28"/>
        </w:rPr>
        <w:t xml:space="preserve"> </w:t>
      </w:r>
      <w:r w:rsidRPr="00F006A7">
        <w:rPr>
          <w:color w:val="442E19"/>
          <w:sz w:val="28"/>
          <w:szCs w:val="28"/>
        </w:rPr>
        <w:t>устройстве в семью ребенка-инвалида или ребе</w:t>
      </w:r>
      <w:r>
        <w:rPr>
          <w:color w:val="442E19"/>
          <w:sz w:val="28"/>
          <w:szCs w:val="28"/>
        </w:rPr>
        <w:t>нка, достигшего возраста 10 лет- 2 чел.</w:t>
      </w:r>
    </w:p>
    <w:p w:rsidR="000A27BF" w:rsidRDefault="000A27BF" w:rsidP="000A27BF">
      <w:pPr>
        <w:pStyle w:val="a3"/>
        <w:shd w:val="clear" w:color="auto" w:fill="FCFEFF"/>
        <w:contextualSpacing/>
        <w:jc w:val="both"/>
        <w:rPr>
          <w:color w:val="442E19"/>
          <w:sz w:val="28"/>
          <w:szCs w:val="28"/>
          <w:u w:val="single"/>
        </w:rPr>
      </w:pPr>
      <w:r w:rsidRPr="00D82992">
        <w:rPr>
          <w:color w:val="442E19"/>
          <w:sz w:val="28"/>
          <w:szCs w:val="28"/>
          <w:u w:val="single"/>
        </w:rPr>
        <w:t>11 мероприятие «Мероприятия по допризывной подготовке  молодёжи</w:t>
      </w:r>
      <w:proofErr w:type="gramStart"/>
      <w:r w:rsidRPr="00D82992">
        <w:rPr>
          <w:color w:val="442E19"/>
          <w:sz w:val="28"/>
          <w:szCs w:val="28"/>
          <w:u w:val="single"/>
        </w:rPr>
        <w:t>.»</w:t>
      </w:r>
      <w:proofErr w:type="gramEnd"/>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 xml:space="preserve">муниципальный </w:t>
      </w:r>
      <w:r w:rsidRPr="00F15913">
        <w:rPr>
          <w:color w:val="442E19"/>
          <w:sz w:val="28"/>
          <w:szCs w:val="28"/>
        </w:rPr>
        <w:t xml:space="preserve"> бюджет – </w:t>
      </w:r>
      <w:r>
        <w:rPr>
          <w:color w:val="442E19"/>
          <w:sz w:val="28"/>
          <w:szCs w:val="28"/>
        </w:rPr>
        <w:t>24,4</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r>
        <w:rPr>
          <w:color w:val="442E19"/>
          <w:sz w:val="28"/>
          <w:szCs w:val="28"/>
        </w:rPr>
        <w:t xml:space="preserve"> Ф</w:t>
      </w:r>
      <w:r w:rsidRPr="00425383">
        <w:rPr>
          <w:color w:val="442E19"/>
          <w:sz w:val="28"/>
          <w:szCs w:val="28"/>
        </w:rPr>
        <w:t xml:space="preserve">ормирование у юношей первичных знаний, умений и навыков, необходимых для службы в </w:t>
      </w:r>
      <w:proofErr w:type="gramStart"/>
      <w:r w:rsidRPr="00425383">
        <w:rPr>
          <w:color w:val="442E19"/>
          <w:sz w:val="28"/>
          <w:szCs w:val="28"/>
        </w:rPr>
        <w:t>ВС</w:t>
      </w:r>
      <w:proofErr w:type="gramEnd"/>
      <w:r w:rsidRPr="00425383">
        <w:rPr>
          <w:color w:val="442E19"/>
          <w:sz w:val="28"/>
          <w:szCs w:val="28"/>
        </w:rPr>
        <w:t xml:space="preserve"> РФ,</w:t>
      </w:r>
      <w:r>
        <w:rPr>
          <w:color w:val="442E19"/>
          <w:sz w:val="28"/>
          <w:szCs w:val="28"/>
        </w:rPr>
        <w:t xml:space="preserve"> </w:t>
      </w:r>
      <w:r w:rsidRPr="00425383">
        <w:rPr>
          <w:color w:val="442E19"/>
          <w:sz w:val="28"/>
          <w:szCs w:val="28"/>
        </w:rPr>
        <w:t>воспитание патриотизма</w:t>
      </w:r>
      <w:r>
        <w:rPr>
          <w:color w:val="442E19"/>
          <w:sz w:val="28"/>
          <w:szCs w:val="28"/>
        </w:rPr>
        <w:t>.</w:t>
      </w:r>
    </w:p>
    <w:p w:rsidR="000A27BF" w:rsidRDefault="000A27BF" w:rsidP="000A27BF">
      <w:pPr>
        <w:pStyle w:val="a3"/>
        <w:shd w:val="clear" w:color="auto" w:fill="FCFEFF"/>
        <w:contextualSpacing/>
        <w:jc w:val="both"/>
        <w:rPr>
          <w:color w:val="442E19"/>
          <w:sz w:val="28"/>
          <w:szCs w:val="28"/>
          <w:u w:val="single"/>
        </w:rPr>
      </w:pPr>
      <w:r>
        <w:rPr>
          <w:color w:val="442E19"/>
          <w:sz w:val="28"/>
          <w:szCs w:val="28"/>
          <w:u w:val="single"/>
        </w:rPr>
        <w:t xml:space="preserve">12 мероприятие </w:t>
      </w:r>
      <w:r w:rsidRPr="003E4540">
        <w:rPr>
          <w:color w:val="442E19"/>
          <w:sz w:val="28"/>
          <w:szCs w:val="28"/>
          <w:u w:val="single"/>
        </w:rPr>
        <w:t>«Обеспечение выполнения переданных полномочий по организации и осуществлению деятель</w:t>
      </w:r>
      <w:r>
        <w:rPr>
          <w:color w:val="442E19"/>
          <w:sz w:val="28"/>
          <w:szCs w:val="28"/>
          <w:u w:val="single"/>
        </w:rPr>
        <w:t>ности по опеке и попечительству</w:t>
      </w:r>
      <w:r w:rsidRPr="003E4540">
        <w:rPr>
          <w:color w:val="442E19"/>
          <w:sz w:val="28"/>
          <w:szCs w:val="28"/>
          <w:u w:val="single"/>
        </w:rPr>
        <w:t>»</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 xml:space="preserve">муниципальный </w:t>
      </w:r>
      <w:r w:rsidRPr="00F15913">
        <w:rPr>
          <w:color w:val="442E19"/>
          <w:sz w:val="28"/>
          <w:szCs w:val="28"/>
        </w:rPr>
        <w:t xml:space="preserve"> бюджет – </w:t>
      </w:r>
      <w:r>
        <w:rPr>
          <w:color w:val="442E19"/>
          <w:sz w:val="28"/>
          <w:szCs w:val="28"/>
        </w:rPr>
        <w:t>1313</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r w:rsidRPr="00DA3370">
        <w:t xml:space="preserve"> </w:t>
      </w:r>
      <w:r>
        <w:t>О</w:t>
      </w:r>
      <w:r w:rsidRPr="00DA3370">
        <w:rPr>
          <w:color w:val="442E19"/>
          <w:sz w:val="28"/>
          <w:szCs w:val="28"/>
        </w:rPr>
        <w:t>рганизовано финансирование специалистов, осуществляющих координацию деятельности опеки и попечительства в районе</w:t>
      </w:r>
      <w:r>
        <w:rPr>
          <w:color w:val="442E19"/>
          <w:sz w:val="28"/>
          <w:szCs w:val="28"/>
        </w:rPr>
        <w:t>.</w:t>
      </w:r>
    </w:p>
    <w:p w:rsidR="000A27BF" w:rsidRDefault="000A27BF" w:rsidP="000A27BF">
      <w:pPr>
        <w:pStyle w:val="a3"/>
        <w:shd w:val="clear" w:color="auto" w:fill="FCFEFF"/>
        <w:contextualSpacing/>
        <w:jc w:val="both"/>
        <w:rPr>
          <w:color w:val="442E19"/>
          <w:sz w:val="28"/>
          <w:szCs w:val="28"/>
          <w:u w:val="single"/>
        </w:rPr>
      </w:pPr>
      <w:r w:rsidRPr="00DA3370">
        <w:rPr>
          <w:color w:val="442E19"/>
          <w:sz w:val="28"/>
          <w:szCs w:val="28"/>
          <w:u w:val="single"/>
        </w:rPr>
        <w:t>13 мероприятие «Обеспечение выплаты компенсации части родительской платы за присмотр и уход за детьми в дошкольных образовательных учреждениях»</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областной</w:t>
      </w:r>
      <w:r w:rsidRPr="00F15913">
        <w:rPr>
          <w:color w:val="442E19"/>
          <w:sz w:val="28"/>
          <w:szCs w:val="28"/>
        </w:rPr>
        <w:t xml:space="preserve"> бюджет – </w:t>
      </w:r>
      <w:r>
        <w:rPr>
          <w:color w:val="442E19"/>
          <w:sz w:val="28"/>
          <w:szCs w:val="28"/>
        </w:rPr>
        <w:t>781,3</w:t>
      </w:r>
      <w:r w:rsidRPr="00F15913">
        <w:rPr>
          <w:color w:val="442E19"/>
          <w:sz w:val="28"/>
          <w:szCs w:val="28"/>
        </w:rPr>
        <w:t xml:space="preserve"> тыс. руб.  </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99,6</w:t>
      </w:r>
      <w:r w:rsidRPr="00F15913">
        <w:rPr>
          <w:color w:val="442E19"/>
          <w:sz w:val="28"/>
          <w:szCs w:val="28"/>
        </w:rPr>
        <w:t>%.</w:t>
      </w:r>
      <w:r>
        <w:rPr>
          <w:color w:val="442E19"/>
          <w:sz w:val="28"/>
          <w:szCs w:val="28"/>
        </w:rPr>
        <w:t xml:space="preserve"> (777,8 т.р.)</w:t>
      </w:r>
      <w:r w:rsidRPr="00483864">
        <w:t xml:space="preserve"> </w:t>
      </w:r>
      <w:r>
        <w:t>К</w:t>
      </w:r>
      <w:r w:rsidRPr="00483864">
        <w:rPr>
          <w:color w:val="442E19"/>
          <w:sz w:val="28"/>
          <w:szCs w:val="28"/>
        </w:rPr>
        <w:t>омпенсация части</w:t>
      </w:r>
      <w:r>
        <w:rPr>
          <w:color w:val="442E19"/>
          <w:sz w:val="28"/>
          <w:szCs w:val="28"/>
        </w:rPr>
        <w:t xml:space="preserve"> родительской платы выплачена  167 родителям. Возврат родителю часть родительской платы 20%,50%  и на 3-го ребенка 75%.</w:t>
      </w:r>
    </w:p>
    <w:p w:rsidR="000A27BF" w:rsidRDefault="000A27BF" w:rsidP="000A27BF">
      <w:pPr>
        <w:pStyle w:val="a3"/>
        <w:shd w:val="clear" w:color="auto" w:fill="FCFEFF"/>
        <w:contextualSpacing/>
        <w:jc w:val="both"/>
        <w:rPr>
          <w:color w:val="442E19"/>
          <w:sz w:val="28"/>
          <w:szCs w:val="28"/>
        </w:rPr>
      </w:pPr>
    </w:p>
    <w:p w:rsidR="000A27BF" w:rsidRDefault="000A27BF" w:rsidP="000A27BF">
      <w:pPr>
        <w:pStyle w:val="a3"/>
        <w:shd w:val="clear" w:color="auto" w:fill="FCFEFF"/>
        <w:contextualSpacing/>
        <w:jc w:val="both"/>
        <w:rPr>
          <w:color w:val="442E19"/>
          <w:sz w:val="28"/>
          <w:szCs w:val="28"/>
        </w:rPr>
      </w:pPr>
      <w:r w:rsidRPr="00D94B00">
        <w:rPr>
          <w:b/>
          <w:color w:val="442E19"/>
          <w:sz w:val="28"/>
          <w:szCs w:val="28"/>
          <w:u w:val="single"/>
        </w:rPr>
        <w:t>4 подпрограмма – «Обеспечение деятельности отдела образования, опеки и попечительства и подведомственных учреждений»</w:t>
      </w:r>
      <w:r w:rsidRPr="00D72489">
        <w:rPr>
          <w:color w:val="442E19"/>
          <w:sz w:val="28"/>
          <w:szCs w:val="28"/>
        </w:rPr>
        <w:t xml:space="preserve"> </w:t>
      </w:r>
    </w:p>
    <w:p w:rsidR="000A27BF" w:rsidRPr="004A240A" w:rsidRDefault="000A27BF" w:rsidP="000A27BF">
      <w:pPr>
        <w:pStyle w:val="a3"/>
        <w:shd w:val="clear" w:color="auto" w:fill="FCFEFF"/>
        <w:contextualSpacing/>
        <w:jc w:val="both"/>
        <w:rPr>
          <w:color w:val="442E19"/>
          <w:sz w:val="28"/>
          <w:szCs w:val="28"/>
          <w:u w:val="single"/>
        </w:rPr>
      </w:pPr>
      <w:r>
        <w:rPr>
          <w:color w:val="442E19"/>
          <w:sz w:val="28"/>
          <w:szCs w:val="28"/>
        </w:rPr>
        <w:lastRenderedPageBreak/>
        <w:t xml:space="preserve"> </w:t>
      </w:r>
      <w:r w:rsidRPr="004A240A">
        <w:rPr>
          <w:color w:val="442E19"/>
          <w:sz w:val="28"/>
          <w:szCs w:val="28"/>
          <w:u w:val="single"/>
        </w:rPr>
        <w:t>1 мероприятие «Финансовое обеспечение функции аппарата управления отдела образования, опеки и попечительства администрации Аннинского муниципального района и прочих учреждений образования, подведомственных отделу образования, опеки и попечительства»</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 xml:space="preserve">муниципальный </w:t>
      </w:r>
      <w:r w:rsidRPr="00F15913">
        <w:rPr>
          <w:color w:val="442E19"/>
          <w:sz w:val="28"/>
          <w:szCs w:val="28"/>
        </w:rPr>
        <w:t xml:space="preserve"> бюджет – </w:t>
      </w:r>
      <w:r>
        <w:rPr>
          <w:color w:val="442E19"/>
          <w:sz w:val="28"/>
          <w:szCs w:val="28"/>
        </w:rPr>
        <w:t>16001,1</w:t>
      </w:r>
      <w:r w:rsidRPr="00F15913">
        <w:rPr>
          <w:color w:val="442E19"/>
          <w:sz w:val="28"/>
          <w:szCs w:val="28"/>
        </w:rPr>
        <w:t xml:space="preserve"> тыс. руб.  </w:t>
      </w:r>
    </w:p>
    <w:p w:rsidR="000A27BF" w:rsidRDefault="000A27BF" w:rsidP="000A27BF">
      <w:pPr>
        <w:pStyle w:val="a3"/>
        <w:shd w:val="clear" w:color="auto" w:fill="FCFEFF"/>
        <w:tabs>
          <w:tab w:val="left" w:pos="6105"/>
        </w:tabs>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r>
        <w:rPr>
          <w:color w:val="442E19"/>
          <w:sz w:val="28"/>
          <w:szCs w:val="28"/>
        </w:rPr>
        <w:tab/>
      </w:r>
    </w:p>
    <w:p w:rsidR="000A27BF" w:rsidRDefault="000A27BF" w:rsidP="000A27BF">
      <w:pPr>
        <w:pStyle w:val="a3"/>
        <w:shd w:val="clear" w:color="auto" w:fill="FCFEFF"/>
        <w:ind w:firstLine="709"/>
        <w:contextualSpacing/>
        <w:jc w:val="both"/>
        <w:rPr>
          <w:color w:val="442E19"/>
          <w:sz w:val="28"/>
          <w:szCs w:val="28"/>
        </w:rPr>
      </w:pPr>
      <w:r>
        <w:rPr>
          <w:color w:val="442E19"/>
          <w:sz w:val="28"/>
          <w:szCs w:val="28"/>
        </w:rPr>
        <w:t>Сформировано и финансируется обеспечение муниципального задания на реализацию образовательных программ, внедряются новые финансово-экономические и организационно управленческие механизмы, систематическое развитие кадрового потенциала прочих учреждений подведомственных отделу образования, опеки и попечительства.</w:t>
      </w:r>
    </w:p>
    <w:p w:rsidR="000A27BF" w:rsidRPr="003842B8" w:rsidRDefault="000A27BF" w:rsidP="000A27BF">
      <w:pPr>
        <w:pStyle w:val="a3"/>
        <w:shd w:val="clear" w:color="auto" w:fill="FCFEFF"/>
        <w:contextualSpacing/>
        <w:jc w:val="both"/>
        <w:rPr>
          <w:color w:val="442E19"/>
          <w:sz w:val="28"/>
          <w:szCs w:val="28"/>
          <w:u w:val="single"/>
        </w:rPr>
      </w:pPr>
      <w:r w:rsidRPr="003842B8">
        <w:rPr>
          <w:color w:val="442E19"/>
          <w:sz w:val="28"/>
          <w:szCs w:val="28"/>
          <w:u w:val="single"/>
        </w:rPr>
        <w:t>2 мероприятие «Развитие кадрового потенциала прочих учреждений подведомственных отделу образования, опеки и попечительства».</w:t>
      </w:r>
    </w:p>
    <w:p w:rsidR="000A27BF" w:rsidRDefault="000A27BF" w:rsidP="000A27BF">
      <w:pPr>
        <w:pStyle w:val="a3"/>
        <w:shd w:val="clear" w:color="auto" w:fill="FCFEFF"/>
        <w:contextualSpacing/>
        <w:jc w:val="both"/>
        <w:rPr>
          <w:color w:val="442E19"/>
          <w:sz w:val="28"/>
          <w:szCs w:val="28"/>
        </w:rPr>
      </w:pPr>
      <w:r w:rsidRPr="00F15913">
        <w:rPr>
          <w:color w:val="442E19"/>
          <w:sz w:val="28"/>
          <w:szCs w:val="28"/>
        </w:rPr>
        <w:t>Объемы финансирования:</w:t>
      </w:r>
    </w:p>
    <w:p w:rsidR="000A27BF" w:rsidRDefault="000A27BF" w:rsidP="000A27BF">
      <w:pPr>
        <w:pStyle w:val="a3"/>
        <w:shd w:val="clear" w:color="auto" w:fill="FCFEFF"/>
        <w:contextualSpacing/>
        <w:jc w:val="both"/>
        <w:rPr>
          <w:color w:val="442E19"/>
          <w:sz w:val="28"/>
          <w:szCs w:val="28"/>
        </w:rPr>
      </w:pPr>
      <w:r>
        <w:rPr>
          <w:color w:val="442E19"/>
          <w:sz w:val="28"/>
          <w:szCs w:val="28"/>
        </w:rPr>
        <w:t>-</w:t>
      </w:r>
      <w:r w:rsidRPr="00F15913">
        <w:rPr>
          <w:color w:val="442E19"/>
          <w:sz w:val="28"/>
          <w:szCs w:val="28"/>
        </w:rPr>
        <w:t xml:space="preserve"> </w:t>
      </w:r>
      <w:r>
        <w:rPr>
          <w:color w:val="442E19"/>
          <w:sz w:val="28"/>
          <w:szCs w:val="28"/>
        </w:rPr>
        <w:t xml:space="preserve">муниципальный </w:t>
      </w:r>
      <w:r w:rsidRPr="00F15913">
        <w:rPr>
          <w:color w:val="442E19"/>
          <w:sz w:val="28"/>
          <w:szCs w:val="28"/>
        </w:rPr>
        <w:t xml:space="preserve"> бюджет – </w:t>
      </w:r>
      <w:r>
        <w:rPr>
          <w:color w:val="442E19"/>
          <w:sz w:val="28"/>
          <w:szCs w:val="28"/>
        </w:rPr>
        <w:t>47,1</w:t>
      </w:r>
      <w:r w:rsidRPr="00F15913">
        <w:rPr>
          <w:color w:val="442E19"/>
          <w:sz w:val="28"/>
          <w:szCs w:val="28"/>
        </w:rPr>
        <w:t xml:space="preserve"> тыс. руб.  </w:t>
      </w:r>
    </w:p>
    <w:p w:rsidR="000A27BF" w:rsidRDefault="000A27BF" w:rsidP="000A27BF">
      <w:pPr>
        <w:pStyle w:val="a3"/>
        <w:shd w:val="clear" w:color="auto" w:fill="FCFEFF"/>
        <w:tabs>
          <w:tab w:val="left" w:pos="6105"/>
        </w:tabs>
        <w:contextualSpacing/>
        <w:jc w:val="both"/>
        <w:rPr>
          <w:color w:val="442E19"/>
          <w:sz w:val="28"/>
          <w:szCs w:val="28"/>
        </w:rPr>
      </w:pPr>
      <w:r w:rsidRPr="00F15913">
        <w:rPr>
          <w:color w:val="442E19"/>
          <w:sz w:val="28"/>
          <w:szCs w:val="28"/>
        </w:rPr>
        <w:t>Уровень</w:t>
      </w:r>
      <w:r>
        <w:rPr>
          <w:color w:val="442E19"/>
          <w:sz w:val="28"/>
          <w:szCs w:val="28"/>
        </w:rPr>
        <w:t xml:space="preserve"> освоения финансовых средств 100</w:t>
      </w:r>
      <w:r w:rsidRPr="00F15913">
        <w:rPr>
          <w:color w:val="442E19"/>
          <w:sz w:val="28"/>
          <w:szCs w:val="28"/>
        </w:rPr>
        <w:t>%.</w:t>
      </w:r>
      <w:r>
        <w:rPr>
          <w:color w:val="442E19"/>
          <w:sz w:val="28"/>
          <w:szCs w:val="28"/>
        </w:rPr>
        <w:tab/>
        <w:t>П</w:t>
      </w:r>
      <w:r w:rsidRPr="003842B8">
        <w:rPr>
          <w:color w:val="442E19"/>
          <w:sz w:val="28"/>
          <w:szCs w:val="28"/>
        </w:rPr>
        <w:t>роведение курсов повышения квалификации работников</w:t>
      </w:r>
    </w:p>
    <w:p w:rsidR="000A27BF" w:rsidRDefault="000A27BF" w:rsidP="000A27BF">
      <w:pPr>
        <w:rPr>
          <w:sz w:val="26"/>
          <w:szCs w:val="26"/>
        </w:rPr>
      </w:pPr>
    </w:p>
    <w:p w:rsidR="000A27BF" w:rsidRDefault="000A27BF" w:rsidP="000A27BF">
      <w:pPr>
        <w:rPr>
          <w:sz w:val="26"/>
          <w:szCs w:val="26"/>
        </w:rPr>
      </w:pPr>
    </w:p>
    <w:p w:rsidR="000A27BF" w:rsidRPr="00082620" w:rsidRDefault="000A27BF" w:rsidP="000A27BF">
      <w:pPr>
        <w:rPr>
          <w:sz w:val="26"/>
          <w:szCs w:val="26"/>
        </w:rPr>
      </w:pPr>
    </w:p>
    <w:p w:rsidR="000A27BF" w:rsidRPr="00082620" w:rsidRDefault="000A27BF" w:rsidP="000A27BF"/>
    <w:p w:rsidR="000A27BF" w:rsidRPr="000A27BF" w:rsidRDefault="000A27BF">
      <w:pPr>
        <w:rPr>
          <w:rFonts w:ascii="Times New Roman" w:hAnsi="Times New Roman" w:cs="Times New Roman"/>
          <w:b/>
          <w:sz w:val="28"/>
          <w:szCs w:val="28"/>
        </w:rPr>
      </w:pPr>
    </w:p>
    <w:sectPr w:rsidR="000A27BF" w:rsidRPr="000A27BF" w:rsidSect="00A67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2B5"/>
    <w:multiLevelType w:val="hybridMultilevel"/>
    <w:tmpl w:val="5CE6593C"/>
    <w:lvl w:ilvl="0" w:tplc="04B8484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7BF"/>
    <w:rsid w:val="000A27BF"/>
    <w:rsid w:val="00A67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A27BF"/>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Normal (Web)"/>
    <w:basedOn w:val="a"/>
    <w:semiHidden/>
    <w:rsid w:val="000A27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8C5C6E73C7A63FC66D25D3FB7990A002D3B29671E2F0DBC3A0F59409141722B0B6F2662B264AF5B0yFF" TargetMode="External"/><Relationship Id="rId3" Type="http://schemas.openxmlformats.org/officeDocument/2006/relationships/settings" Target="settings.xml"/><Relationship Id="rId7" Type="http://schemas.openxmlformats.org/officeDocument/2006/relationships/hyperlink" Target="consultantplus://offline/ref=318C5C6E73C7A63FC66D25D3FB7990A002D3B29671E2F0DBC3A0F59409141722B0B6F2662B264AF5B0y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D3CCDA25449ACC20D8C5AD8D80D222072830798EC9219565879F5B43530195413D5A19294AC2E7A7z1F" TargetMode="External"/><Relationship Id="rId5" Type="http://schemas.openxmlformats.org/officeDocument/2006/relationships/hyperlink" Target="consultantplus://offline/ref=C7D3CCDA25449ACC20D8C5AD8D80D222072830798EC9219565879F5B43530195413D5A19294ACFE8A7z1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6922</Words>
  <Characters>39458</Characters>
  <Application>Microsoft Office Word</Application>
  <DocSecurity>0</DocSecurity>
  <Lines>328</Lines>
  <Paragraphs>92</Paragraphs>
  <ScaleCrop>false</ScaleCrop>
  <Company>Reanimator Extreme Edition</Company>
  <LinksUpToDate>false</LinksUpToDate>
  <CharactersWithSpaces>46288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Молофеева Светлана Александровна</dc:creator>
  <cp:keywords/>
  <dc:description/>
  <cp:lastModifiedBy>Молофеева Светлана Александровна</cp:lastModifiedBy>
  <cp:revision>1</cp:revision>
  <dcterms:created xsi:type="dcterms:W3CDTF">2018-04-11T11:59:00Z</dcterms:created>
  <dcterms:modified xsi:type="dcterms:W3CDTF">2018-04-11T12:04:00Z</dcterms:modified>
</cp:coreProperties>
</file>