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2F51C9">
        <w:rPr>
          <w:rStyle w:val="FontStyle15"/>
        </w:rPr>
        <w:t xml:space="preserve"> </w:t>
      </w:r>
      <w:r w:rsidR="00297488">
        <w:rPr>
          <w:rStyle w:val="FontStyle15"/>
        </w:rPr>
        <w:t>___</w:t>
      </w:r>
      <w:bookmarkStart w:id="0" w:name="_GoBack"/>
      <w:bookmarkEnd w:id="0"/>
      <w:r w:rsidRPr="005D49B9">
        <w:rPr>
          <w:rStyle w:val="FontStyle15"/>
        </w:rPr>
        <w:t xml:space="preserve"> №</w:t>
      </w:r>
      <w:r w:rsidR="00033FB9">
        <w:rPr>
          <w:rStyle w:val="FontStyle15"/>
        </w:rPr>
        <w:t xml:space="preserve"> </w:t>
      </w:r>
      <w:r w:rsidR="00297488">
        <w:rPr>
          <w:rStyle w:val="FontStyle15"/>
        </w:rPr>
        <w:t>______</w:t>
      </w:r>
      <w:r w:rsidR="008359DE">
        <w:rPr>
          <w:rStyle w:val="FontStyle15"/>
        </w:rPr>
        <w:t xml:space="preserve">     </w:t>
      </w:r>
      <w:r w:rsidR="00C47705">
        <w:rPr>
          <w:rStyle w:val="FontStyle15"/>
        </w:rPr>
        <w:t xml:space="preserve">                          </w:t>
      </w:r>
      <w:r w:rsidR="00786459">
        <w:rPr>
          <w:rStyle w:val="FontStyle15"/>
        </w:rPr>
        <w:t>ПРОЕКТ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0F5635" w:rsidRPr="000F5635" w:rsidRDefault="005114E6" w:rsidP="000F5635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297488">
        <w:rPr>
          <w:rStyle w:val="FontStyle13"/>
          <w:b/>
          <w:sz w:val="28"/>
          <w:szCs w:val="28"/>
        </w:rPr>
        <w:t xml:space="preserve">Положения о </w:t>
      </w:r>
    </w:p>
    <w:p w:rsidR="00297488" w:rsidRDefault="000F5635" w:rsidP="000F5635">
      <w:pPr>
        <w:suppressAutoHyphens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>предоставлени</w:t>
      </w:r>
      <w:r w:rsidR="00297488">
        <w:rPr>
          <w:b/>
          <w:sz w:val="28"/>
          <w:szCs w:val="28"/>
        </w:rPr>
        <w:t>и за счет средств</w:t>
      </w:r>
    </w:p>
    <w:p w:rsidR="00297488" w:rsidRDefault="00297488" w:rsidP="000F563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бюджета</w:t>
      </w:r>
      <w:r w:rsidR="000F5635" w:rsidRPr="00026D1A">
        <w:rPr>
          <w:b/>
          <w:sz w:val="28"/>
          <w:szCs w:val="28"/>
        </w:rPr>
        <w:t xml:space="preserve"> субсидий </w:t>
      </w:r>
      <w:r>
        <w:rPr>
          <w:b/>
          <w:sz w:val="28"/>
          <w:szCs w:val="28"/>
        </w:rPr>
        <w:t>на возмещение</w:t>
      </w:r>
      <w:r w:rsidRPr="00297488">
        <w:rPr>
          <w:b/>
          <w:sz w:val="28"/>
          <w:szCs w:val="28"/>
        </w:rPr>
        <w:t xml:space="preserve"> </w:t>
      </w:r>
      <w:r w:rsidRPr="003E37BB">
        <w:rPr>
          <w:b/>
          <w:sz w:val="28"/>
          <w:szCs w:val="28"/>
        </w:rPr>
        <w:t>затрат</w:t>
      </w:r>
    </w:p>
    <w:p w:rsidR="00297488" w:rsidRDefault="000F5635" w:rsidP="000F563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субъект</w:t>
      </w:r>
      <w:r w:rsidR="00297488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малого и среднего предпринимательства</w:t>
      </w:r>
      <w:r w:rsidRPr="003E37BB">
        <w:rPr>
          <w:b/>
          <w:sz w:val="28"/>
          <w:szCs w:val="28"/>
        </w:rPr>
        <w:t xml:space="preserve">, связанных с приобретением оборудования в </w:t>
      </w:r>
      <w:r w:rsidRPr="00026D1A">
        <w:rPr>
          <w:b/>
          <w:sz w:val="28"/>
          <w:szCs w:val="28"/>
        </w:rPr>
        <w:t>целях создания и (или) развития</w:t>
      </w:r>
    </w:p>
    <w:p w:rsidR="000F5635" w:rsidRPr="00026D1A" w:rsidRDefault="000F5635" w:rsidP="000F5635">
      <w:pPr>
        <w:suppressAutoHyphens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>либо модернизации производства товаров (работ, услуг)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FE4C45" w:rsidRDefault="00FE4C45" w:rsidP="000F5635">
      <w:pPr>
        <w:pStyle w:val="Style4"/>
        <w:widowControl/>
        <w:rPr>
          <w:sz w:val="28"/>
          <w:szCs w:val="28"/>
        </w:rPr>
      </w:pPr>
    </w:p>
    <w:p w:rsidR="0091378F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1378F" w:rsidRPr="00C97582">
        <w:rPr>
          <w:rFonts w:ascii="Times New Roman" w:hAnsi="Times New Roman" w:cs="Times New Roman"/>
          <w:sz w:val="28"/>
          <w:szCs w:val="28"/>
        </w:rPr>
        <w:t xml:space="preserve">со статьей 78 Бюджетного кодекса Российской Федерации, постановлением Правительства Российской Федерации от 25.10.2023 </w:t>
      </w:r>
    </w:p>
    <w:p w:rsidR="005D49B9" w:rsidRPr="00BF2919" w:rsidRDefault="0091378F" w:rsidP="0091378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 xml:space="preserve">N 1782 </w:t>
      </w:r>
      <w:r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Pr="00C97582">
        <w:rPr>
          <w:rFonts w:ascii="Times New Roman" w:hAnsi="Times New Roman" w:cs="Times New Roman"/>
          <w:sz w:val="28"/>
          <w:szCs w:val="28"/>
        </w:rPr>
        <w:t xml:space="preserve">, в рамках реализации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297488">
        <w:rPr>
          <w:rFonts w:ascii="Times New Roman" w:hAnsi="Times New Roman" w:cs="Times New Roman"/>
          <w:sz w:val="28"/>
          <w:szCs w:val="28"/>
        </w:rPr>
        <w:t>28</w:t>
      </w:r>
      <w:r w:rsidRPr="00C97582">
        <w:rPr>
          <w:rFonts w:ascii="Times New Roman" w:hAnsi="Times New Roman" w:cs="Times New Roman"/>
          <w:sz w:val="28"/>
          <w:szCs w:val="28"/>
        </w:rPr>
        <w:t>.</w:t>
      </w:r>
      <w:r w:rsidR="00297488">
        <w:rPr>
          <w:rFonts w:ascii="Times New Roman" w:hAnsi="Times New Roman" w:cs="Times New Roman"/>
          <w:sz w:val="28"/>
          <w:szCs w:val="28"/>
        </w:rPr>
        <w:t>12</w:t>
      </w:r>
      <w:r w:rsidRPr="00C97582">
        <w:rPr>
          <w:rFonts w:ascii="Times New Roman" w:hAnsi="Times New Roman" w:cs="Times New Roman"/>
          <w:sz w:val="28"/>
          <w:szCs w:val="28"/>
        </w:rPr>
        <w:t>.202</w:t>
      </w:r>
      <w:r w:rsidR="00297488">
        <w:rPr>
          <w:rFonts w:ascii="Times New Roman" w:hAnsi="Times New Roman" w:cs="Times New Roman"/>
          <w:sz w:val="28"/>
          <w:szCs w:val="28"/>
        </w:rPr>
        <w:t>4</w:t>
      </w:r>
      <w:r w:rsidRPr="00C97582">
        <w:rPr>
          <w:rFonts w:ascii="Times New Roman" w:hAnsi="Times New Roman" w:cs="Times New Roman"/>
          <w:sz w:val="28"/>
          <w:szCs w:val="28"/>
        </w:rPr>
        <w:t xml:space="preserve"> N</w:t>
      </w:r>
      <w:r w:rsidR="00297488">
        <w:rPr>
          <w:rFonts w:ascii="Times New Roman" w:hAnsi="Times New Roman" w:cs="Times New Roman"/>
          <w:sz w:val="28"/>
          <w:szCs w:val="28"/>
        </w:rPr>
        <w:t>945</w:t>
      </w:r>
      <w:r w:rsidR="005D49B9"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области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="005D49B9"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5635" w:rsidRPr="000F5635" w:rsidRDefault="00EA526C" w:rsidP="00297488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</w:t>
      </w:r>
      <w:r w:rsidR="00297488">
        <w:rPr>
          <w:sz w:val="28"/>
          <w:szCs w:val="28"/>
        </w:rPr>
        <w:t xml:space="preserve">ое Положение </w:t>
      </w:r>
      <w:r w:rsidR="00297488" w:rsidRPr="00297488">
        <w:rPr>
          <w:rStyle w:val="FontStyle13"/>
          <w:sz w:val="28"/>
          <w:szCs w:val="28"/>
        </w:rPr>
        <w:t xml:space="preserve">о </w:t>
      </w:r>
      <w:r w:rsidR="00297488" w:rsidRPr="00297488">
        <w:rPr>
          <w:sz w:val="28"/>
          <w:szCs w:val="28"/>
        </w:rPr>
        <w:t>предоставлении за счет средств</w:t>
      </w:r>
      <w:r w:rsidR="00297488">
        <w:rPr>
          <w:sz w:val="28"/>
          <w:szCs w:val="28"/>
        </w:rPr>
        <w:t xml:space="preserve"> </w:t>
      </w:r>
      <w:r w:rsidR="00297488" w:rsidRPr="00297488">
        <w:rPr>
          <w:sz w:val="28"/>
          <w:szCs w:val="28"/>
        </w:rPr>
        <w:t>муниципального бюджета субсидий на возмещение затрат</w:t>
      </w:r>
      <w:r w:rsidR="00297488">
        <w:rPr>
          <w:sz w:val="28"/>
          <w:szCs w:val="28"/>
        </w:rPr>
        <w:t xml:space="preserve"> </w:t>
      </w:r>
      <w:r w:rsidR="00297488" w:rsidRPr="00297488">
        <w:rPr>
          <w:sz w:val="28"/>
          <w:szCs w:val="28"/>
        </w:rPr>
        <w:t>субъектов малого и среднего предпринимательства, связанных с приобретением оборудования в целях создания и (или) развития</w:t>
      </w:r>
      <w:r w:rsidR="00297488">
        <w:rPr>
          <w:sz w:val="28"/>
          <w:szCs w:val="28"/>
        </w:rPr>
        <w:t xml:space="preserve"> </w:t>
      </w:r>
      <w:r w:rsidR="00297488" w:rsidRPr="00297488">
        <w:rPr>
          <w:sz w:val="28"/>
          <w:szCs w:val="28"/>
        </w:rPr>
        <w:t>либо модернизации производства товаров (работ, услуг)</w:t>
      </w:r>
      <w:r w:rsidR="00C47705">
        <w:rPr>
          <w:sz w:val="28"/>
          <w:szCs w:val="28"/>
        </w:rPr>
        <w:t>.</w:t>
      </w:r>
    </w:p>
    <w:p w:rsidR="000F5635" w:rsidRPr="00026D1A" w:rsidRDefault="000F5635" w:rsidP="00297488">
      <w:pPr>
        <w:ind w:firstLine="709"/>
        <w:jc w:val="both"/>
        <w:rPr>
          <w:b/>
          <w:sz w:val="28"/>
          <w:szCs w:val="28"/>
        </w:rPr>
      </w:pPr>
    </w:p>
    <w:p w:rsidR="005D49B9" w:rsidRPr="0091378F" w:rsidRDefault="00FE4C45" w:rsidP="009137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D49B9" w:rsidRPr="00BF2919">
        <w:rPr>
          <w:sz w:val="28"/>
          <w:szCs w:val="28"/>
        </w:rPr>
        <w:t xml:space="preserve">2. Признать утратившим силу постановление администрации Аннинского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="00297488">
        <w:rPr>
          <w:sz w:val="28"/>
          <w:szCs w:val="28"/>
        </w:rPr>
        <w:t>26</w:t>
      </w:r>
      <w:r w:rsidR="00C83C4C">
        <w:rPr>
          <w:sz w:val="28"/>
          <w:szCs w:val="28"/>
        </w:rPr>
        <w:t>.</w:t>
      </w:r>
      <w:r w:rsidR="005D49B9" w:rsidRPr="00FE4C45">
        <w:rPr>
          <w:sz w:val="28"/>
          <w:szCs w:val="28"/>
        </w:rPr>
        <w:t>0</w:t>
      </w:r>
      <w:r w:rsidR="00297488">
        <w:rPr>
          <w:sz w:val="28"/>
          <w:szCs w:val="28"/>
        </w:rPr>
        <w:t>4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</w:t>
      </w:r>
      <w:r w:rsidR="00297488">
        <w:rPr>
          <w:sz w:val="28"/>
          <w:szCs w:val="28"/>
        </w:rPr>
        <w:t>4</w:t>
      </w:r>
      <w:r w:rsidR="005D49B9" w:rsidRPr="00FE4C45">
        <w:rPr>
          <w:sz w:val="28"/>
          <w:szCs w:val="28"/>
        </w:rPr>
        <w:t xml:space="preserve"> г. №</w:t>
      </w:r>
      <w:r w:rsidR="00297488">
        <w:rPr>
          <w:sz w:val="28"/>
          <w:szCs w:val="28"/>
        </w:rPr>
        <w:t>288</w:t>
      </w:r>
      <w:r w:rsidR="005D49B9" w:rsidRPr="00FE4C45">
        <w:rPr>
          <w:sz w:val="28"/>
          <w:szCs w:val="28"/>
        </w:rPr>
        <w:t xml:space="preserve"> «</w:t>
      </w:r>
      <w:r w:rsidRPr="00FE4C45">
        <w:rPr>
          <w:rStyle w:val="FontStyle13"/>
          <w:sz w:val="28"/>
          <w:szCs w:val="28"/>
        </w:rPr>
        <w:t xml:space="preserve">Об утверждении Порядка </w:t>
      </w:r>
      <w:r w:rsidRPr="00FE4C45">
        <w:rPr>
          <w:sz w:val="28"/>
          <w:szCs w:val="28"/>
        </w:rPr>
        <w:t xml:space="preserve">предоставления субсидий </w:t>
      </w:r>
      <w:r w:rsidR="003B0F28">
        <w:rPr>
          <w:sz w:val="28"/>
          <w:szCs w:val="28"/>
        </w:rPr>
        <w:t xml:space="preserve">из районного бюджета </w:t>
      </w:r>
      <w:r w:rsidRPr="00FE4C45">
        <w:rPr>
          <w:sz w:val="28"/>
          <w:szCs w:val="28"/>
        </w:rPr>
        <w:t xml:space="preserve">субъектам малого и среднего предпринимательства на компенсацию части затрат, связанных с </w:t>
      </w:r>
      <w:r w:rsidR="000F5635">
        <w:rPr>
          <w:sz w:val="28"/>
          <w:szCs w:val="28"/>
        </w:rPr>
        <w:t>приобретением оборудования в целях создания</w:t>
      </w:r>
      <w:r w:rsidRPr="00FE4C45">
        <w:rPr>
          <w:sz w:val="28"/>
          <w:szCs w:val="28"/>
        </w:rPr>
        <w:t xml:space="preserve"> и (или) развития</w:t>
      </w:r>
      <w:r w:rsidR="000F5635">
        <w:rPr>
          <w:sz w:val="28"/>
          <w:szCs w:val="28"/>
        </w:rPr>
        <w:t>, и (или)</w:t>
      </w:r>
      <w:r w:rsidRPr="00FE4C45">
        <w:rPr>
          <w:sz w:val="28"/>
          <w:szCs w:val="28"/>
        </w:rPr>
        <w:t xml:space="preserve"> модернизации производства товаров (работ, услуг</w:t>
      </w:r>
      <w:r w:rsidR="00297488">
        <w:rPr>
          <w:sz w:val="28"/>
          <w:szCs w:val="28"/>
        </w:rPr>
        <w:t>).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F0A" w:rsidRDefault="001C7F0A">
      <w:r>
        <w:separator/>
      </w:r>
    </w:p>
  </w:endnote>
  <w:endnote w:type="continuationSeparator" w:id="0">
    <w:p w:rsidR="001C7F0A" w:rsidRDefault="001C7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F0A" w:rsidRDefault="001C7F0A">
      <w:r>
        <w:separator/>
      </w:r>
    </w:p>
  </w:footnote>
  <w:footnote w:type="continuationSeparator" w:id="0">
    <w:p w:rsidR="001C7F0A" w:rsidRDefault="001C7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6652AB"/>
    <w:rsid w:val="00033FB9"/>
    <w:rsid w:val="00074311"/>
    <w:rsid w:val="0009797C"/>
    <w:rsid w:val="000F3315"/>
    <w:rsid w:val="000F5635"/>
    <w:rsid w:val="00141DFD"/>
    <w:rsid w:val="00143475"/>
    <w:rsid w:val="0015368A"/>
    <w:rsid w:val="001556F1"/>
    <w:rsid w:val="00166BAE"/>
    <w:rsid w:val="00172CCF"/>
    <w:rsid w:val="00196A9C"/>
    <w:rsid w:val="001C540C"/>
    <w:rsid w:val="001C72FD"/>
    <w:rsid w:val="001C7F0A"/>
    <w:rsid w:val="002308F9"/>
    <w:rsid w:val="00254420"/>
    <w:rsid w:val="00256645"/>
    <w:rsid w:val="00297488"/>
    <w:rsid w:val="002B5A18"/>
    <w:rsid w:val="002F51C9"/>
    <w:rsid w:val="00306441"/>
    <w:rsid w:val="00315DF5"/>
    <w:rsid w:val="00336053"/>
    <w:rsid w:val="00336F2A"/>
    <w:rsid w:val="00357C79"/>
    <w:rsid w:val="003649F7"/>
    <w:rsid w:val="00395B0E"/>
    <w:rsid w:val="003B0F28"/>
    <w:rsid w:val="003F2416"/>
    <w:rsid w:val="0042409B"/>
    <w:rsid w:val="00440EEE"/>
    <w:rsid w:val="0046402E"/>
    <w:rsid w:val="004D2C4B"/>
    <w:rsid w:val="005114E6"/>
    <w:rsid w:val="005149B3"/>
    <w:rsid w:val="00524F7A"/>
    <w:rsid w:val="00540E56"/>
    <w:rsid w:val="0055770A"/>
    <w:rsid w:val="00562D28"/>
    <w:rsid w:val="005C5B17"/>
    <w:rsid w:val="005C619C"/>
    <w:rsid w:val="005D49B9"/>
    <w:rsid w:val="005D4CC7"/>
    <w:rsid w:val="005D6874"/>
    <w:rsid w:val="00622B70"/>
    <w:rsid w:val="00647079"/>
    <w:rsid w:val="006574E7"/>
    <w:rsid w:val="00662EF6"/>
    <w:rsid w:val="006652AB"/>
    <w:rsid w:val="00675A33"/>
    <w:rsid w:val="006E3963"/>
    <w:rsid w:val="006E657B"/>
    <w:rsid w:val="00707340"/>
    <w:rsid w:val="007227EB"/>
    <w:rsid w:val="00724C3A"/>
    <w:rsid w:val="00747B6A"/>
    <w:rsid w:val="0078516C"/>
    <w:rsid w:val="00786459"/>
    <w:rsid w:val="007E35B9"/>
    <w:rsid w:val="00815E82"/>
    <w:rsid w:val="008359DE"/>
    <w:rsid w:val="00842770"/>
    <w:rsid w:val="008A5A5E"/>
    <w:rsid w:val="008B775D"/>
    <w:rsid w:val="008D0CDC"/>
    <w:rsid w:val="008E12CA"/>
    <w:rsid w:val="008E24A8"/>
    <w:rsid w:val="0090006F"/>
    <w:rsid w:val="00903F85"/>
    <w:rsid w:val="0091378F"/>
    <w:rsid w:val="00915478"/>
    <w:rsid w:val="009246E5"/>
    <w:rsid w:val="00933E24"/>
    <w:rsid w:val="00934AF9"/>
    <w:rsid w:val="0095409F"/>
    <w:rsid w:val="00975FF4"/>
    <w:rsid w:val="009B44C8"/>
    <w:rsid w:val="009B5CFF"/>
    <w:rsid w:val="009C1364"/>
    <w:rsid w:val="009D768D"/>
    <w:rsid w:val="009E64E5"/>
    <w:rsid w:val="00A01196"/>
    <w:rsid w:val="00A102B7"/>
    <w:rsid w:val="00A64E99"/>
    <w:rsid w:val="00AC5518"/>
    <w:rsid w:val="00B45747"/>
    <w:rsid w:val="00B573FA"/>
    <w:rsid w:val="00B708D3"/>
    <w:rsid w:val="00BF2919"/>
    <w:rsid w:val="00C171A0"/>
    <w:rsid w:val="00C47705"/>
    <w:rsid w:val="00C669A7"/>
    <w:rsid w:val="00C8079D"/>
    <w:rsid w:val="00C83C4C"/>
    <w:rsid w:val="00C90F7C"/>
    <w:rsid w:val="00CE50E4"/>
    <w:rsid w:val="00D04AFC"/>
    <w:rsid w:val="00D07CA7"/>
    <w:rsid w:val="00D13181"/>
    <w:rsid w:val="00D37B7E"/>
    <w:rsid w:val="00D60A0C"/>
    <w:rsid w:val="00D836A2"/>
    <w:rsid w:val="00DD47EE"/>
    <w:rsid w:val="00E026A4"/>
    <w:rsid w:val="00E14A94"/>
    <w:rsid w:val="00E44996"/>
    <w:rsid w:val="00E732A2"/>
    <w:rsid w:val="00E76765"/>
    <w:rsid w:val="00E83D46"/>
    <w:rsid w:val="00EA526C"/>
    <w:rsid w:val="00EB3701"/>
    <w:rsid w:val="00EC3D5D"/>
    <w:rsid w:val="00ED466F"/>
    <w:rsid w:val="00EE62BB"/>
    <w:rsid w:val="00F15B09"/>
    <w:rsid w:val="00F64139"/>
    <w:rsid w:val="00F81493"/>
    <w:rsid w:val="00F95BD6"/>
    <w:rsid w:val="00FA5283"/>
    <w:rsid w:val="00FC0848"/>
    <w:rsid w:val="00FD7E58"/>
    <w:rsid w:val="00FE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75AB85-F485-4008-A865-58D6D160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5EDB9-FE85-4515-81D7-EA63D45D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Кобзева Елена Анатольевна</cp:lastModifiedBy>
  <cp:revision>7</cp:revision>
  <cp:lastPrinted>2024-04-12T07:57:00Z</cp:lastPrinted>
  <dcterms:created xsi:type="dcterms:W3CDTF">2025-06-16T11:48:00Z</dcterms:created>
  <dcterms:modified xsi:type="dcterms:W3CDTF">2025-06-20T10:36:00Z</dcterms:modified>
</cp:coreProperties>
</file>