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0BB" w:rsidRDefault="006010BB" w:rsidP="00875912">
      <w:pPr>
        <w:spacing w:after="0" w:line="240" w:lineRule="auto"/>
        <w:jc w:val="both"/>
        <w:rPr>
          <w:rFonts w:cs="Times New Roman"/>
          <w:sz w:val="16"/>
          <w:szCs w:val="16"/>
        </w:rPr>
      </w:pPr>
    </w:p>
    <w:p w:rsidR="006010BB" w:rsidRDefault="006010BB" w:rsidP="006010BB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12078B" w:rsidRDefault="006010BB" w:rsidP="006010BB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6010BB">
        <w:rPr>
          <w:rFonts w:cs="Times New Roman"/>
          <w:sz w:val="28"/>
          <w:szCs w:val="28"/>
        </w:rPr>
        <w:t xml:space="preserve">Перечень нормативных правовых актов (далее – НПА) с указанием структурных единиц этих актов, содержащих обязательные требования, оценка соблюдения которых является предметом муниципального земельного контроля на территории </w:t>
      </w:r>
      <w:r w:rsidR="00EB6861">
        <w:rPr>
          <w:rFonts w:cs="Times New Roman"/>
          <w:sz w:val="28"/>
          <w:szCs w:val="28"/>
        </w:rPr>
        <w:t>Аннинского муниципального района Воронежской области</w:t>
      </w:r>
      <w:r w:rsidRPr="006010BB">
        <w:rPr>
          <w:rFonts w:cs="Times New Roman"/>
          <w:sz w:val="28"/>
          <w:szCs w:val="28"/>
        </w:rPr>
        <w:t>, а также информаци</w:t>
      </w:r>
      <w:r w:rsidR="00EB6861">
        <w:rPr>
          <w:rFonts w:cs="Times New Roman"/>
          <w:sz w:val="28"/>
          <w:szCs w:val="28"/>
        </w:rPr>
        <w:t>ю</w:t>
      </w:r>
      <w:r w:rsidRPr="006010BB">
        <w:rPr>
          <w:rFonts w:cs="Times New Roman"/>
          <w:sz w:val="28"/>
          <w:szCs w:val="28"/>
        </w:rPr>
        <w:t xml:space="preserve"> о мерах ответственности, применяемых при нарушении обязательных требований</w:t>
      </w:r>
    </w:p>
    <w:p w:rsidR="006010BB" w:rsidRDefault="006010BB" w:rsidP="006010BB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5321" w:type="pct"/>
        <w:tblInd w:w="-601" w:type="dxa"/>
        <w:tblLayout w:type="fixed"/>
        <w:tblLook w:val="04A0"/>
      </w:tblPr>
      <w:tblGrid>
        <w:gridCol w:w="430"/>
        <w:gridCol w:w="1838"/>
        <w:gridCol w:w="850"/>
        <w:gridCol w:w="1561"/>
        <w:gridCol w:w="1699"/>
        <w:gridCol w:w="850"/>
        <w:gridCol w:w="1703"/>
        <w:gridCol w:w="1844"/>
        <w:gridCol w:w="1558"/>
        <w:gridCol w:w="991"/>
        <w:gridCol w:w="853"/>
        <w:gridCol w:w="1558"/>
      </w:tblGrid>
      <w:tr w:rsidR="00A007E9" w:rsidRPr="00A007E9" w:rsidTr="00A007E9">
        <w:trPr>
          <w:trHeight w:val="5295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Реквизиты НПА, устанавливающего обязательные требования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Текст НПА, устанавливающего обязательные требования, и ссылка на текст НПА на Официальном интернет-портале правовой информации (www.pravo.gov.ru)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BAE" w:rsidRPr="00A007E9" w:rsidRDefault="00EB6861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B686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Реквизиты структурных единиц нормативного пр</w:t>
            </w:r>
            <w:r w:rsidRPr="00EB686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</w:t>
            </w:r>
            <w:r w:rsidRPr="00EB686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вового акта, содержащих обязательные требования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Категории лиц, обязанных соблюдать установленные НПА обязательные требования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Виды экономической деятельности лиц, обязанных соблюдать установле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ные НПА обязательные требования, в соответствии с Общероссийским классификатором видов экономической деятельности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Вид муниципального контроля, в рамках которого обеспечивается оценка соблюдения обязательных требований, установленных НПА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Наименование органа</w:t>
            </w:r>
            <w:r w:rsidR="00EB686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,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осуществляющего муниципальный контроль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BAE" w:rsidRPr="00A007E9" w:rsidRDefault="00EB6861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EB686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Реквизиты структурных единиц нормативных правовых актов, предусма</w:t>
            </w:r>
            <w:r w:rsidRPr="00EB686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т</w:t>
            </w:r>
            <w:r w:rsidRPr="00EB686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ривающих установление административной ответственности за несоблюд</w:t>
            </w:r>
            <w:r w:rsidRPr="00EB686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е</w:t>
            </w:r>
            <w:r w:rsidRPr="00EB6861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ние обязательного требования (при их наличии)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Гиперссылка на утвержденные проверочные листы в формате, допускающем их использование для самообследования (при их наличии)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Гиперссылки на документы, содержащие информацию о способах и проц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дуре самообследования (при ее наличии), в том числе методические рек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о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мендации по проведению самообследования и подготовке декларации с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о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блюдения обязательных требований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Гиперссылки на руководства по соблюдению обязательных требований, иные документы ненормативного характера, содержащие информацию об обязательных требованиях и порядке их соблюдения (при их наличии)</w:t>
            </w:r>
          </w:p>
        </w:tc>
      </w:tr>
      <w:tr w:rsidR="00A007E9" w:rsidRPr="00A007E9" w:rsidTr="00A007E9">
        <w:trPr>
          <w:trHeight w:val="378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Гражданский кодекс Российской Федер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ции,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часть первая от 30 ноября 1994 года № 51-ФЗ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http://pravo.gov.ru/proxy/ips/?docbody=&amp;nd=102033239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Пункты 1, 2 статьи 8.1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физические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юридические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индивидуальные предприниматели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A007E9" w:rsidP="004D509C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Администрация </w:t>
            </w:r>
            <w:r w:rsidR="004D50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</w:t>
            </w:r>
            <w:r w:rsidR="004D50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 w:rsidR="004D50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 w:rsidR="004D50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 w:rsidR="004D50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 w:rsidR="004D50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 w:rsidR="004D509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Статья 7.1 Кодекса Российской Фед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рации об админ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и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стративных пр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вонарушениях (далее - КоАП РФ)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rosreestr.gov.ru/upload/Doc/16-upr/%D0%A0%D1%83%D0%BA%D0%BE%D0%B2%D0%BE%D0%B4%D1%81%D1%82%D0%B2%D0%BE%20%D0%BF%D0%BE%20%D1%81%D0%BE%D0%B1%D0%BB%D1%8E%D0%B4%D0%B5%D0%BD%D0%B8%D1%8E%20%D0%BE%D0%B1%D1%8F%D0%B7%D0%B0%D1%82%D0%B5%D0%BB%D1%8C%D0%BD%D1%8B%D1%85%20%D1%82%D1%80%D0%B5%D0%B1%D0%BE%D0%B2%D0%B0%D0%BD%D0%B8%D0%B9%20(%D0%B7%D0%B5%D0%BC%D0%B5%D0%BB%D1%8C%D0%BD%D1%8B%D0%B9%20%D0%BD%D0%B0%D0%B4%D0%B7%D0%BE%D1%80).pdf</w:t>
            </w:r>
          </w:p>
        </w:tc>
      </w:tr>
      <w:tr w:rsidR="00A007E9" w:rsidRPr="00A007E9" w:rsidTr="00A007E9">
        <w:trPr>
          <w:trHeight w:val="8190"/>
        </w:trPr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Земельный кодекс Российской Федерации от 25 октября 2001 года № 136-ФЗ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http://pravo.gov.ru/proxy/ips/?docbody=&amp;nd=102073184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пункт 2 статьи 7;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2, статьи 13;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2,4, 5, 7, 8 статьи 13;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 1 статьи 25;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 1 статьи 26;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 12 статьи 39.20;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статья 39.33;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статья 39.35;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1,2 статьи 39.36;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 8 статьи 39.50;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статья 42;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1,2 статьи 56;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подпункт 4 пункта 2 статьи 60;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1,3 статьи 76;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статья 78;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1, 4, 6 статьи 79;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статья 85;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3,6 статьи 87;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статья 88;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1,2 статьи 89;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1-6, 8 статьи 90;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статья 91;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1,2 статьи 92;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статья 93;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4, 7 статьи 95;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2,4 статьи 97;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2,3,5 статьи 98;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пункты 2,3 статьи 99;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 2 статьи 103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- физические лица; 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юридические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индивидуальные предприниматели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статья 7.1 КоАП РФ;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части 1,2 статьи 8.6 КоАП РФ;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части 1,2 статьи 8.7 КоАП РФ;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части 1,2,3,4 статьи 8.8 КоАП РФ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rosreestr.gov.ru/upload/Doc/16-upr/%D0%A0%D1%83%D0%BA%D0%BE%D0%B2%D0%BE%D0%B4%D1%81%D1%82%D0%B2%D0%BE%20%D0%BF%D0%BE%20%D1%81%D0%BE%D0%B1%D0%BB%D1%8E%D0%B4%D0%B5%D0%BD%D0%B8%D1%8E%20%D0%BE%D0%B1%D1%8F%D0%B7%D0%B0%D1%82%D0%B5%D0%BB%D1%8C%D0%BD%D1%8B%D1%85%20%D1%82%D1%80%D0%B5%D0%B1%D0%BE%D0%B2%D0%B0%D0%BD%D0%B8%D0%B9%20(%D0%B7%D0%B5%D0%BC%D0%B5%D0%BB%D1%8C%D0%BD%D1%8B%D0%B9%20%D0%BD%D0%B0%D0%B4%D0%B7%D0%BE%D1%80).pdf</w:t>
            </w:r>
          </w:p>
        </w:tc>
      </w:tr>
      <w:tr w:rsidR="00A007E9" w:rsidRPr="00A007E9" w:rsidTr="00A007E9">
        <w:trPr>
          <w:trHeight w:val="2940"/>
        </w:trPr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</w:tr>
      <w:tr w:rsidR="00A007E9" w:rsidRPr="00A007E9" w:rsidTr="00A007E9">
        <w:trPr>
          <w:trHeight w:val="378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Градостроительный кодекс Российской Федерации от 29 д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кабря 2004 года № 190-ФЗ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http://pravo.gov.ru/proxy/ips/?docbody=&amp;nd=102090643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Пункты 17,19 ст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тьи 51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физические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юридические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индивидуальные предприниматели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Часть 3 статьи 8.8 КоАП РФ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rosreestr.gov.ru/upload/Doc/16-upr/%D0%A0%D1%83%D0%BA%D0%BE%D0%B2%D0%BE%D0%B4%D1%81%D1%82%D0%B2%D0%BE%20%D0%BF%D0%BE%20%D1%81%D0%BE%D0%B1%D0%BB%D1%8E%D0%B4%D0%B5%D0%BD%D0%B8%D1%8E%20%D0%BE%D0%B1%D1%8F%D0%B7%D0%B0%D1%82%D0%B5%D0%BB%D1%8C%D0%BD%D1%8B%D1%85%20%D1%82%D1%80%D0%B5%D0%B1%D0%BE%D0%B2%D0%B0%D0%BD%D0%B8%D0%B9%20(%D0%B7%D0%B5%D0%BC%D0%B5%D0%BB%D1%8C%D0%BD%D1%8B%D0%B9%20%D0%BD%D0%B0%D0%B4%D0%B7%D0%BE%D1%80).pdf</w:t>
            </w:r>
          </w:p>
        </w:tc>
      </w:tr>
      <w:tr w:rsidR="00A007E9" w:rsidRPr="00A007E9" w:rsidTr="00A007E9">
        <w:trPr>
          <w:trHeight w:val="249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закон от 10 января 1996 года № 4-ФЗ «О мелиорации земель»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http://pravo.gov.ru/proxy/ips/?docbody=&amp;nd=102039038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абзац 1 статьи 25;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абзац 1 статьи 29;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абзац 1, 3 статьи 29.1;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абзац 1 статьи 30;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статья 32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физические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юридические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индивидуальные предприниматели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статья 10.9 КоАП РФ;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части 1,2,3 статьи 10.10 КоАП РФ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</w:tr>
      <w:tr w:rsidR="00A007E9" w:rsidRPr="00A007E9" w:rsidTr="00A007E9">
        <w:trPr>
          <w:trHeight w:val="315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закон от 16 июля 1998 года № 101-ФЗ «О государс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т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венном регулировании обеспечения плодор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о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дия земель сельскох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о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зяйственного назнач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ния»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http://pravo.gov.ru/proxy/ips/?docbody=&amp;firstDoc=1&amp;lastDoc=1&amp;nd=102054366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Абзацы 1, 2, 3, 4 статьи 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физические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юридические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индивидуальные предприниматели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часть 2 статьи 8.7 КоАП РФ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</w:tr>
      <w:tr w:rsidR="00A007E9" w:rsidRPr="00A007E9" w:rsidTr="00A007E9">
        <w:trPr>
          <w:trHeight w:val="378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закон от 25 октября 2001 года № 137-ФЗ «О введении в действие Земельного кодекса Российской Федерации»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http://pravo.gov.ru/proxy/ips/?docbody&amp;nd=102073185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Пункт 2 статьи 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 xml:space="preserve">Статья 7.34 КоАП РФ 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rosreestr.gov.ru/upload/Doc/16-upr/%D0%A0%D1%83%D0%BA%D0%BE%D0%B2%D0%BE%D0%B4%D1%81%D1%82%D0%B2%D0%BE%20%D0%BF%D0%BE%20%D1%81%D0%BE%D0%B1%D0%BB%D1%8E%D0%B4%D0%B5%D0%BD%D0%B8%D1%8E%20%D0%BE%D0%B1%D1%8F%D0%B7%D0%B0%D1%82%D0%B5%D0%BB%D1%8C%D0%BD%D1%8B%D1%85%20%D1%82%D1%80%D0%B5%D0%B1%D0%BE%D0%B2%D0%B0%D0%BD%D0%B8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%D0%B9%20(%D0%B7%D0%B5%D0%BC%D0%B5%D0%BB%D1%8C%D0%BD%D1%8B%D0%B9%20%D0%BD%D0%B0%D0%B4%D0%B7%D0%BE%D1%80).pdf</w:t>
            </w:r>
          </w:p>
        </w:tc>
      </w:tr>
      <w:tr w:rsidR="00A007E9" w:rsidRPr="00A007E9" w:rsidTr="00A007E9">
        <w:trPr>
          <w:trHeight w:val="378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закон от 21 декабря 2001 года № 178-ФЗ «О прив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тизации государстве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и муниципального имущества»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http://pravo.gov.ru/proxy/ips/?docbody=&amp;nd=102074022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Пункт 3 статьи 28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физические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юридические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индивидуальные предприниматели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Статья 7.1 КоАП РФ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rosreestr.gov.ru/upload/Doc/16-upr/%D0%A0%D1%83%D0%BA%D0%BE%D0%B2%D0%BE%D0%B4%D1%81%D1%82%D0%B2%D0%BE%20%D0%BF%D0%BE%20%D1%81%D0%BE%D0%B1%D0%BB%D1%8E%D0%B4%D0%B5%D0%BD%D0%B8%D1%8E%20%D0%BE%D0%B1%D1%8F%D0%B7%D0%B0%D1%82%D0%B5%D0%BB%D1%8C%D0%BD%D1%8B%D1%85%20%D1%82%D1%80%D0%B5%D0%B1%D0%BE%D0%B2%D0%B0%D0%BD%D0%B8%D0%B9%20(%D0%B7%D0%B5%D0%BC%D0%B5%D0%BB%D1%8C%D0%BD%D1%8B%D0%B9%20%D0%BD%D0%B0%D0%B4%D0%B7%D0%BE%D1%80).pdf</w:t>
            </w:r>
          </w:p>
        </w:tc>
      </w:tr>
      <w:tr w:rsidR="00A007E9" w:rsidRPr="00A007E9" w:rsidTr="00A007E9">
        <w:trPr>
          <w:trHeight w:val="220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закон от 10 января 2002 года № 7-ФЗ «Об охране о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к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ружающей среды»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hyperlink r:id="rId8" w:history="1">
              <w:r w:rsidRPr="00A007E9">
                <w:rPr>
                  <w:rFonts w:eastAsia="Times New Roman" w:cs="Times New Roman"/>
                  <w:color w:val="000000"/>
                  <w:kern w:val="0"/>
                  <w:sz w:val="16"/>
                  <w:szCs w:val="16"/>
                  <w:lang w:eastAsia="ru-RU"/>
                </w:rPr>
                <w:t>http://pravo.gov.ru/proxy/ips/?docbody=&amp;nd=102074303</w:t>
              </w:r>
            </w:hyperlink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пункт 2 стать 43;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абзац 1 пункта 2 статьи 51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физические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юридические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индивидуальные предприниматели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часть 2статьи 8.6 КоАП РФ;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части 1,2 статьи 8.7 КоАП РФ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</w:tr>
      <w:tr w:rsidR="00A007E9" w:rsidRPr="00A007E9" w:rsidTr="00A007E9">
        <w:trPr>
          <w:trHeight w:val="220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закон от 24 июля 2002 года № 101-ФЗ «Об обороте земель сельскохозя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й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ственного назначения»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hyperlink r:id="rId9" w:history="1">
              <w:r w:rsidRPr="00A007E9">
                <w:rPr>
                  <w:rFonts w:eastAsia="Times New Roman" w:cs="Times New Roman"/>
                  <w:color w:val="000000"/>
                  <w:kern w:val="0"/>
                  <w:sz w:val="16"/>
                  <w:szCs w:val="16"/>
                  <w:lang w:eastAsia="ru-RU"/>
                </w:rPr>
                <w:t>http://pravo.gov.ru/proxy/ips/?docbody=&amp;nd=102079217</w:t>
              </w:r>
            </w:hyperlink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Пункт 16 статьи 6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физические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юридические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индивидуальные предприниматели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Часть 2.1 статьи 8.8 КоАП РФ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</w:tr>
      <w:tr w:rsidR="00A007E9" w:rsidRPr="00A007E9" w:rsidTr="00A007E9">
        <w:trPr>
          <w:trHeight w:val="378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закон от 7 июля 2003 года № 112-ФЗ «О личном подсобном хозяйстве»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hyperlink r:id="rId10" w:history="1">
              <w:r w:rsidRPr="00A007E9">
                <w:rPr>
                  <w:rFonts w:eastAsia="Times New Roman" w:cs="Times New Roman"/>
                  <w:color w:val="000000"/>
                  <w:kern w:val="0"/>
                  <w:sz w:val="16"/>
                  <w:szCs w:val="16"/>
                  <w:lang w:eastAsia="ru-RU"/>
                </w:rPr>
                <w:t>http://pravo.gov.ru/proxy/ips/?docbody=&amp;nd=102082532</w:t>
              </w:r>
            </w:hyperlink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пункт 1 статьи 2;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пункты 2,3 статьи 4;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статья 10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Физические лица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Часть 1 статьи 8.8 КоАП РФ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rosreestr.gov.ru/upload/Doc/16-upr/%D0%A0%D1%83%D0%BA%D0%BE%D0%B2%D0%BE%D0%B4%D1%81%D1%82%D0%B2%D0%BE%20%D0%BF%D0%BE%20%D1%81%D0%BE%D0%B1%D0%BB%D1%8E%D0%B4%D0%B5%D0%BD%D0%B8%D1%8E%20%D0%BE%D0%B1%D1%8F%D0%B7%D0%B0%D1%82%D0%B5%D0%BB%D1%8C%D0%BD%D1%8B%D1%85%20%D1%82%D1%80%D0%B5%D0%B1%D0%BE%D0%B2%D0%B0%D0%BD%D0%B8%D0%B9%20(%D0%B7%D0%B5%D0%BC%D0%B5%D0%BB%D1%8C%D0%BD%D1%8B%D0%B9%20%D0%BD%D0%B0%D0%B4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%D0%B7%D0%BE%D1%80).pdf</w:t>
            </w:r>
          </w:p>
        </w:tc>
      </w:tr>
      <w:tr w:rsidR="00A007E9" w:rsidRPr="00A007E9" w:rsidTr="00A007E9">
        <w:trPr>
          <w:trHeight w:val="315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Постановление Прав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и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тельства Российской Федерации от 10 июля 2018 года № 800 «О проведении рекульт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и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вации и консервации земель»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hyperlink r:id="rId11" w:history="1">
              <w:r w:rsidRPr="00A007E9">
                <w:rPr>
                  <w:rFonts w:eastAsia="Times New Roman" w:cs="Times New Roman"/>
                  <w:color w:val="000000"/>
                  <w:kern w:val="0"/>
                  <w:sz w:val="16"/>
                  <w:szCs w:val="16"/>
                  <w:lang w:eastAsia="ru-RU"/>
                </w:rPr>
                <w:t>http://pravo.gov.ru/proxy/ips/?docbody=&amp;link_id=0&amp;nd=102475522&amp;bpa=cd00000&amp;bpas=cd00000&amp;intelsearch=10.07.2018+%B9+800++&amp;firstDoc=1</w:t>
              </w:r>
            </w:hyperlink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подпункты «а», «б» пункта;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 5;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 6;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 8;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 24;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 26;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пункт 31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физические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юридические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индивидуальные предприниматели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Часть 1 статьи 8.7 КоАП РФ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</w:tr>
      <w:tr w:rsidR="00A007E9" w:rsidRPr="00A007E9" w:rsidTr="00A007E9">
        <w:trPr>
          <w:trHeight w:val="5355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Приказ Министерства сельского хозяйства Российской Федерации от 30 июня 2020 года № 367 «Об утвержд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нии правил содерж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ния мелиоративных защитных лесных н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саждений и особенн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о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стей проведения м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роприятий по их с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о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хранению»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http://pravo.gov.ru/proxy/ips/?docbody=&amp;prevDoc=102074303&amp;backlink=1&amp;nd=102852374&amp;rdk=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Пункты 2, 4, 6, 11, 13, 14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физические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юридические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индивидуальные предприниматели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Части 1, 2 статьи 10.10 КоАП РФ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</w:tr>
      <w:tr w:rsidR="00A007E9" w:rsidRPr="00A007E9" w:rsidTr="00A007E9">
        <w:trPr>
          <w:trHeight w:val="504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Приказ Министерства сельского хозяйства Российской Федерации от 31 июля 2020 года № 438 «Об утвержд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нии Правил эксплу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тации мелиоративных систем и отдельно расположенных ги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д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ротехнических соор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у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жений»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hyperlink r:id="rId12" w:history="1">
              <w:r w:rsidRPr="00A007E9">
                <w:rPr>
                  <w:rFonts w:eastAsia="Times New Roman" w:cs="Times New Roman"/>
                  <w:color w:val="000000"/>
                  <w:kern w:val="0"/>
                  <w:sz w:val="16"/>
                  <w:szCs w:val="16"/>
                  <w:lang w:eastAsia="ru-RU"/>
                </w:rPr>
                <w:t>http://pravo.gov.ru/proxy/ips/?docbody=&amp;prevDoc=102039038&amp;backlink=1&amp;nd=102863779&amp;rdk=</w:t>
              </w:r>
            </w:hyperlink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Абзац 1 пункта 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физические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юридические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/>
              <w:t>- индивидуальные предприниматели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Части 1,2 статьи 10.10 КоАП РФ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</w:tr>
      <w:tr w:rsidR="00A007E9" w:rsidRPr="00A007E9" w:rsidTr="00A007E9">
        <w:trPr>
          <w:trHeight w:val="8190"/>
        </w:trPr>
        <w:tc>
          <w:tcPr>
            <w:tcW w:w="1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5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Постановление Гла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государственного санитарного врача Российской Федер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ции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от 28 января 2021 года № 3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«Об утве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ждении санитарных правил и норм СанПиН 2.1.3684-21 «Санита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но-эпидемиологические требования к соде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жанию территорий городских и сельских поселений, к водным объектам, питьевой воде и питьевому в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о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доснабжению, атм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о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сферному воздуху, почвам, жилым пом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щениям, эксплуатации производственных, общественных пом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щений, организации и проведению санита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р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но-противоэпидемических (профилактич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е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ских) мероприятий»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hyperlink r:id="rId13" w:history="1">
              <w:r w:rsidRPr="00A007E9">
                <w:rPr>
                  <w:rFonts w:eastAsia="Times New Roman" w:cs="Times New Roman"/>
                  <w:color w:val="000000"/>
                  <w:kern w:val="0"/>
                  <w:sz w:val="16"/>
                  <w:szCs w:val="16"/>
                  <w:lang w:eastAsia="ru-RU"/>
                </w:rPr>
                <w:t>http://publication.pravo.gov.ru/Document/View/0001202102050027</w:t>
              </w:r>
            </w:hyperlink>
          </w:p>
        </w:tc>
        <w:tc>
          <w:tcPr>
            <w:tcW w:w="4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Пункт 117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- физические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юридические лица;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  <w:t>- индивидуальные предприниматели</w:t>
            </w: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Муниципальный земельный контроль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4D509C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Администрация А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нинского муниципал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ь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ного района Вороне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ж</w:t>
            </w: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ской области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Часть 2 статьи 8.6 КоАП РФ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514E6F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both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14E6F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  <w:t>https://disk.yandex.ru/i/prfZVFI1ki3yiQ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ascii="Calibri" w:hAnsi="Calibri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ascii="Calibri" w:hAnsi="Calibri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rPr>
                <w:rFonts w:ascii="Calibri" w:hAnsi="Calibri"/>
                <w:color w:val="000000"/>
                <w:kern w:val="0"/>
                <w:sz w:val="16"/>
                <w:szCs w:val="16"/>
                <w:lang w:eastAsia="ru-RU"/>
              </w:rPr>
            </w:pPr>
            <w:r w:rsidRPr="00A007E9">
              <w:rPr>
                <w:rFonts w:ascii="Calibri" w:hAnsi="Calibri"/>
                <w:color w:val="000000"/>
                <w:kern w:val="0"/>
                <w:sz w:val="16"/>
                <w:szCs w:val="16"/>
                <w:lang w:eastAsia="ru-RU"/>
              </w:rPr>
              <w:t>_</w:t>
            </w:r>
          </w:p>
        </w:tc>
      </w:tr>
      <w:tr w:rsidR="00A007E9" w:rsidRPr="00A007E9" w:rsidTr="00A007E9">
        <w:trPr>
          <w:trHeight w:val="4410"/>
        </w:trPr>
        <w:tc>
          <w:tcPr>
            <w:tcW w:w="1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5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ascii="Calibri" w:hAnsi="Calibri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BAE" w:rsidRPr="00A007E9" w:rsidRDefault="001E2BAE" w:rsidP="001E2BAE">
            <w:pPr>
              <w:suppressAutoHyphens w:val="0"/>
              <w:autoSpaceDE/>
              <w:autoSpaceDN/>
              <w:adjustRightInd/>
              <w:spacing w:after="0" w:line="240" w:lineRule="auto"/>
              <w:rPr>
                <w:rFonts w:ascii="Calibri" w:hAnsi="Calibri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</w:tr>
    </w:tbl>
    <w:p w:rsidR="006010BB" w:rsidRPr="006010BB" w:rsidRDefault="006010BB" w:rsidP="006010BB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sectPr w:rsidR="006010BB" w:rsidRPr="006010BB" w:rsidSect="001E2BAE">
      <w:type w:val="continuous"/>
      <w:pgSz w:w="16838" w:h="11906" w:orient="landscape"/>
      <w:pgMar w:top="709" w:right="1134" w:bottom="851" w:left="1134" w:header="720" w:footer="720" w:gutter="0"/>
      <w:cols w:space="720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4CF" w:rsidRDefault="000B24CF">
      <w:pPr>
        <w:spacing w:after="0" w:line="240" w:lineRule="auto"/>
      </w:pPr>
      <w:r>
        <w:separator/>
      </w:r>
    </w:p>
  </w:endnote>
  <w:endnote w:type="continuationSeparator" w:id="0">
    <w:p w:rsidR="000B24CF" w:rsidRDefault="000B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4CF" w:rsidRDefault="000B24CF">
      <w:r>
        <w:rPr>
          <w:rFonts w:ascii="Liberation Serif" w:hAnsi="Liberation Serif" w:cs="Times New Roman"/>
          <w:kern w:val="0"/>
          <w:sz w:val="24"/>
          <w:szCs w:val="24"/>
          <w:lang w:eastAsia="ru-RU"/>
        </w:rPr>
        <w:separator/>
      </w:r>
    </w:p>
  </w:footnote>
  <w:footnote w:type="continuationSeparator" w:id="0">
    <w:p w:rsidR="000B24CF" w:rsidRDefault="000B2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ind w:left="1226" w:hanging="375"/>
      </w:pPr>
      <w:rPr>
        <w:rFonts w:ascii="Times New Roman" w:eastAsia="Times New Roman" w:hAnsi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2232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4392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552" w:hanging="180"/>
      </w:pPr>
      <w:rPr>
        <w:rFonts w:asci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14E54BE0"/>
    <w:multiLevelType w:val="hybridMultilevel"/>
    <w:tmpl w:val="C6CAC26C"/>
    <w:lvl w:ilvl="0" w:tplc="8FA8AB7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08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6DD8"/>
    <w:rsid w:val="00001290"/>
    <w:rsid w:val="00005C41"/>
    <w:rsid w:val="00016F14"/>
    <w:rsid w:val="00027E44"/>
    <w:rsid w:val="00041633"/>
    <w:rsid w:val="000B24CF"/>
    <w:rsid w:val="0012037F"/>
    <w:rsid w:val="0012078B"/>
    <w:rsid w:val="00191B9B"/>
    <w:rsid w:val="001C397F"/>
    <w:rsid w:val="001E2BAE"/>
    <w:rsid w:val="001E7DAD"/>
    <w:rsid w:val="00235E55"/>
    <w:rsid w:val="00244CDA"/>
    <w:rsid w:val="00283C3A"/>
    <w:rsid w:val="00292475"/>
    <w:rsid w:val="002A64E5"/>
    <w:rsid w:val="002E4282"/>
    <w:rsid w:val="002F60B2"/>
    <w:rsid w:val="003102F3"/>
    <w:rsid w:val="003D2084"/>
    <w:rsid w:val="003F46B7"/>
    <w:rsid w:val="00456DD8"/>
    <w:rsid w:val="004D509C"/>
    <w:rsid w:val="00514E6F"/>
    <w:rsid w:val="00544D22"/>
    <w:rsid w:val="005F0D48"/>
    <w:rsid w:val="006010BB"/>
    <w:rsid w:val="0062102F"/>
    <w:rsid w:val="0063145F"/>
    <w:rsid w:val="00647164"/>
    <w:rsid w:val="00754B9E"/>
    <w:rsid w:val="007E6EEA"/>
    <w:rsid w:val="008414DB"/>
    <w:rsid w:val="00875912"/>
    <w:rsid w:val="00890EC4"/>
    <w:rsid w:val="008C23C9"/>
    <w:rsid w:val="008C5AED"/>
    <w:rsid w:val="009033C7"/>
    <w:rsid w:val="00950C65"/>
    <w:rsid w:val="00A007E9"/>
    <w:rsid w:val="00AF54DF"/>
    <w:rsid w:val="00B03F4B"/>
    <w:rsid w:val="00B312CE"/>
    <w:rsid w:val="00B416E1"/>
    <w:rsid w:val="00BA5E07"/>
    <w:rsid w:val="00BE7E72"/>
    <w:rsid w:val="00C270C0"/>
    <w:rsid w:val="00C4757E"/>
    <w:rsid w:val="00CE2477"/>
    <w:rsid w:val="00D1763C"/>
    <w:rsid w:val="00D31D9D"/>
    <w:rsid w:val="00D517EC"/>
    <w:rsid w:val="00D57DE3"/>
    <w:rsid w:val="00DA06CD"/>
    <w:rsid w:val="00DD0F7E"/>
    <w:rsid w:val="00E165D8"/>
    <w:rsid w:val="00EB6861"/>
    <w:rsid w:val="00ED4CF5"/>
    <w:rsid w:val="00F42864"/>
    <w:rsid w:val="00F4552E"/>
    <w:rsid w:val="00F92228"/>
    <w:rsid w:val="00F94270"/>
    <w:rsid w:val="00FA059F"/>
    <w:rsid w:val="00FE7FB8"/>
    <w:rsid w:val="00FF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line="254" w:lineRule="auto"/>
    </w:pPr>
    <w:rPr>
      <w:rFonts w:ascii="Times New Roman" w:hAnsi="Times New Roman" w:cs="Calibri"/>
      <w:kern w:val="1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56DD8"/>
    <w:pPr>
      <w:widowControl w:val="0"/>
      <w:suppressAutoHyphens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kern w:val="0"/>
      <w:sz w:val="24"/>
      <w:szCs w:val="24"/>
      <w:lang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6DD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pt-a0-000004">
    <w:name w:val="pt-a0-000004"/>
    <w:basedOn w:val="a0"/>
    <w:uiPriority w:val="99"/>
    <w:rPr>
      <w:rFonts w:cs="Times New Roman"/>
    </w:rPr>
  </w:style>
  <w:style w:type="character" w:customStyle="1" w:styleId="c8edf2e5f0ede5f2-f1f1fbebeae0">
    <w:name w:val="Иc8нedтf2еe5рf0нedеe5тf2-сf1сf1ыfbлebкeaаe0"/>
    <w:basedOn w:val="a0"/>
    <w:uiPriority w:val="99"/>
    <w:rPr>
      <w:rFonts w:cs="Times New Roman"/>
      <w:color w:val="0563C1"/>
      <w:u w:val="single"/>
    </w:rPr>
  </w:style>
  <w:style w:type="character" w:customStyle="1" w:styleId="ListLabel1">
    <w:name w:val="ListLabel 1"/>
    <w:uiPriority w:val="99"/>
    <w:rPr>
      <w:rFonts w:ascii="Times New Roman"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  <w:rPr>
      <w:rFonts w:ascii="Times New Roman" w:hAnsi="Times New Roman"/>
      <w:b/>
      <w:sz w:val="28"/>
    </w:rPr>
  </w:style>
  <w:style w:type="character" w:customStyle="1" w:styleId="ListLabel11">
    <w:name w:val="ListLabel 11"/>
    <w:uiPriority w:val="99"/>
  </w:style>
  <w:style w:type="character" w:customStyle="1" w:styleId="ListLabel12">
    <w:name w:val="ListLabel 12"/>
    <w:uiPriority w:val="99"/>
  </w:style>
  <w:style w:type="character" w:customStyle="1" w:styleId="ListLabel13">
    <w:name w:val="ListLabel 13"/>
    <w:uiPriority w:val="99"/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  <w:rPr>
      <w:rFonts w:ascii="Times New Roman" w:hAnsi="Times New Roman"/>
    </w:rPr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</w:style>
  <w:style w:type="character" w:customStyle="1" w:styleId="ListLabel44">
    <w:name w:val="ListLabel 44"/>
    <w:uiPriority w:val="99"/>
  </w:style>
  <w:style w:type="character" w:customStyle="1" w:styleId="ListLabel45">
    <w:name w:val="ListLabel 45"/>
    <w:uiPriority w:val="99"/>
  </w:style>
  <w:style w:type="character" w:customStyle="1" w:styleId="ListLabel46">
    <w:name w:val="ListLabel 46"/>
    <w:uiPriority w:val="99"/>
  </w:style>
  <w:style w:type="character" w:customStyle="1" w:styleId="ListLabel47">
    <w:name w:val="ListLabel 47"/>
    <w:uiPriority w:val="99"/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cfeef1e5f9b8edede0ffe3e8efe5f0f1f1fbebeae0">
    <w:name w:val="Пcfоeeсf1еe5щf9ёb8нedнedаe0яff гe3иe8пefеe5рf0сf1сf1ыfbлebкeaаe0"/>
    <w:uiPriority w:val="99"/>
    <w:rPr>
      <w:color w:val="800000"/>
      <w:u w:val="single"/>
      <w:lang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pacing w:before="240" w:after="120"/>
    </w:pPr>
    <w:rPr>
      <w:rFonts w:ascii="Liberation Sans" w:eastAsia="Microsoft YaHei" w:hAnsi="Liberation Sans" w:cs="Times New Roman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pacing w:after="140" w:line="276" w:lineRule="auto"/>
    </w:pPr>
  </w:style>
  <w:style w:type="paragraph" w:customStyle="1" w:styleId="d1efe8f1eeea">
    <w:name w:val="Сd1пefиe8сf1оeeкea"/>
    <w:basedOn w:val="cef1edeee2edeee9f2e5eaf1f2"/>
    <w:uiPriority w:val="99"/>
    <w:rPr>
      <w:rFonts w:cs="Mangal"/>
    </w:rPr>
  </w:style>
  <w:style w:type="paragraph" w:customStyle="1" w:styleId="cde0e7e2e0ede8e5">
    <w:name w:val="Нcdаe0зe7вe2аe0нedиe8еe5"/>
    <w:basedOn w:val="a"/>
    <w:uiPriority w:val="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3eae0e7e0f2e5ebfc">
    <w:name w:val="Уd3кeaаe0зe7аe0тf2еe5лebьfc"/>
    <w:basedOn w:val="a"/>
    <w:uiPriority w:val="99"/>
    <w:pPr>
      <w:suppressLineNumbers/>
    </w:pPr>
    <w:rPr>
      <w:rFonts w:cs="Mangal"/>
    </w:rPr>
  </w:style>
  <w:style w:type="paragraph" w:customStyle="1" w:styleId="Default">
    <w:name w:val="Default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kern w:val="1"/>
      <w:sz w:val="24"/>
      <w:szCs w:val="24"/>
    </w:rPr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hAnsi="Arial" w:cs="Arial"/>
      <w:kern w:val="1"/>
      <w:sz w:val="20"/>
      <w:szCs w:val="20"/>
    </w:rPr>
  </w:style>
  <w:style w:type="paragraph" w:styleId="a4">
    <w:name w:val="No Spacing"/>
    <w:uiPriority w:val="99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pt-consplusnormal-000012">
    <w:name w:val="pt-consplusnormal-000012"/>
    <w:basedOn w:val="a"/>
    <w:uiPriority w:val="99"/>
    <w:pPr>
      <w:spacing w:beforeAutospacing="1" w:after="0" w:afterAutospacing="1" w:line="240" w:lineRule="auto"/>
    </w:pPr>
    <w:rPr>
      <w:rFonts w:cs="Times New Roman"/>
      <w:sz w:val="24"/>
      <w:szCs w:val="24"/>
      <w:lang w:eastAsia="ru-RU"/>
    </w:rPr>
  </w:style>
  <w:style w:type="paragraph" w:customStyle="1" w:styleId="pt-consplusnormal-000024">
    <w:name w:val="pt-consplusnormal-000024"/>
    <w:basedOn w:val="a"/>
    <w:uiPriority w:val="99"/>
    <w:pPr>
      <w:spacing w:beforeAutospacing="1" w:after="0" w:afterAutospacing="1" w:line="240" w:lineRule="auto"/>
    </w:pPr>
    <w:rPr>
      <w:rFonts w:cs="Times New Roman"/>
      <w:sz w:val="24"/>
      <w:szCs w:val="24"/>
      <w:lang w:eastAsia="ru-RU"/>
    </w:rPr>
  </w:style>
  <w:style w:type="paragraph" w:customStyle="1" w:styleId="docdata">
    <w:name w:val="docdata"/>
    <w:aliases w:val="docy,v5,2037,bqiaagaaeyqcaaagiaiaaamybwaabuahaaaaaaaaaaaaaaaaaaaaaaaaaaaaaaaaaaaaaaaaaaaaaaaaaaaaaaaaaaaaaaaaaaaaaaaaaaaaaaaaaaaaaaaaaaaaaaaaaaaaaaaaaaaaaaaaaaaaaaaaaaaaaaaaaaaaaaaaaaaaaaaaaaaaaaaaaaaaaaaaaaaaaaaaaaaaaaaaaaaaaaaaaaaaaaaaaaaaaaa"/>
    <w:basedOn w:val="a"/>
    <w:uiPriority w:val="99"/>
    <w:pPr>
      <w:spacing w:beforeAutospacing="1" w:after="0" w:afterAutospacing="1" w:line="240" w:lineRule="auto"/>
    </w:pPr>
    <w:rPr>
      <w:rFonts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pPr>
      <w:spacing w:before="100" w:after="100"/>
    </w:pPr>
    <w:rPr>
      <w:lang w:eastAsia="ru-RU"/>
    </w:rPr>
  </w:style>
  <w:style w:type="character" w:customStyle="1" w:styleId="a6">
    <w:name w:val="Гипертекстовая ссылка"/>
    <w:basedOn w:val="a0"/>
    <w:uiPriority w:val="99"/>
    <w:rsid w:val="00456DD8"/>
    <w:rPr>
      <w:rFonts w:cs="Times New Roman"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244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44CDA"/>
    <w:rPr>
      <w:rFonts w:ascii="Segoe UI" w:hAnsi="Segoe UI" w:cs="Segoe UI"/>
      <w:kern w:val="1"/>
      <w:sz w:val="18"/>
      <w:szCs w:val="18"/>
      <w:lang w:eastAsia="en-US"/>
    </w:rPr>
  </w:style>
  <w:style w:type="paragraph" w:customStyle="1" w:styleId="a9">
    <w:name w:val="Таблицы (моноширинный)"/>
    <w:basedOn w:val="a"/>
    <w:next w:val="a"/>
    <w:uiPriority w:val="99"/>
    <w:rsid w:val="00F92228"/>
    <w:pPr>
      <w:widowControl w:val="0"/>
      <w:suppressAutoHyphens w:val="0"/>
      <w:spacing w:after="0" w:line="240" w:lineRule="auto"/>
    </w:pPr>
    <w:rPr>
      <w:rFonts w:ascii="Courier New" w:hAnsi="Courier New" w:cs="Courier New"/>
      <w:kern w:val="0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544D22"/>
    <w:rPr>
      <w:rFonts w:cs="Times New Roman"/>
      <w:i/>
    </w:rPr>
  </w:style>
  <w:style w:type="character" w:styleId="ab">
    <w:name w:val="Hyperlink"/>
    <w:basedOn w:val="a0"/>
    <w:uiPriority w:val="99"/>
    <w:unhideWhenUsed/>
    <w:rsid w:val="00E165D8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74303" TargetMode="External"/><Relationship Id="rId13" Type="http://schemas.openxmlformats.org/officeDocument/2006/relationships/hyperlink" Target="http://publication.pravo.gov.ru/Document/View/00012021020500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.gov.ru/proxy/ips/?docbody=&amp;prevDoc=102039038&amp;backlink=1&amp;nd=102863779&amp;rdk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link_id=0&amp;nd=102475522&amp;bpa=cd00000&amp;bpas=cd00000&amp;intelsearch=10.07.2018+%B9+800++&amp;firstDoc=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avo.gov.ru/proxy/ips/?docbody=&amp;nd=10208253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0792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F9150-F81F-41E0-B38B-016C329D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1886</Words>
  <Characters>10754</Characters>
  <Application>Microsoft Office Word</Application>
  <DocSecurity>0</DocSecurity>
  <Lines>89</Lines>
  <Paragraphs>25</Paragraphs>
  <ScaleCrop>false</ScaleCrop>
  <Company>ZverDVD</Company>
  <LinksUpToDate>false</LinksUpToDate>
  <CharactersWithSpaces>12615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Демакова</dc:creator>
  <cp:lastModifiedBy>anna.adm</cp:lastModifiedBy>
  <cp:revision>2</cp:revision>
  <cp:lastPrinted>2022-04-28T10:01:00Z</cp:lastPrinted>
  <dcterms:created xsi:type="dcterms:W3CDTF">2026-02-18T13:12:00Z</dcterms:created>
  <dcterms:modified xsi:type="dcterms:W3CDTF">2026-02-18T13:12:00Z</dcterms:modified>
</cp:coreProperties>
</file>