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D49C74">
      <w:pPr>
        <w:pStyle w:val="2"/>
        <w:jc w:val="right"/>
        <w:rPr>
          <w:sz w:val="18"/>
          <w:szCs w:val="18"/>
        </w:rPr>
      </w:pPr>
      <w:r>
        <w:rPr>
          <w:sz w:val="18"/>
          <w:szCs w:val="18"/>
        </w:rPr>
        <w:t>Приложение № 3</w:t>
      </w:r>
    </w:p>
    <w:p w14:paraId="3626535C">
      <w:pPr>
        <w:jc w:val="center"/>
        <w:rPr>
          <w:sz w:val="20"/>
          <w:szCs w:val="20"/>
        </w:rPr>
      </w:pPr>
      <w:bookmarkStart w:id="0" w:name="_Toc260214630"/>
      <w:r>
        <w:rPr>
          <w:sz w:val="20"/>
          <w:szCs w:val="20"/>
        </w:rPr>
        <w:t xml:space="preserve">Д О Г О В О Р </w:t>
      </w:r>
    </w:p>
    <w:p w14:paraId="55B09D09">
      <w:pPr>
        <w:jc w:val="center"/>
        <w:rPr>
          <w:sz w:val="20"/>
          <w:szCs w:val="20"/>
        </w:rPr>
      </w:pPr>
      <w:r>
        <w:rPr>
          <w:sz w:val="20"/>
          <w:szCs w:val="20"/>
        </w:rPr>
        <w:t xml:space="preserve">купли-продажи муниципального имущества, </w:t>
      </w:r>
    </w:p>
    <w:p w14:paraId="4D5FB009">
      <w:pPr>
        <w:jc w:val="center"/>
        <w:rPr>
          <w:sz w:val="20"/>
          <w:szCs w:val="20"/>
        </w:rPr>
      </w:pPr>
      <w:r>
        <w:rPr>
          <w:sz w:val="20"/>
          <w:szCs w:val="20"/>
        </w:rPr>
        <w:t>находящегося в собственности Аннинского муниципального района</w:t>
      </w:r>
    </w:p>
    <w:p w14:paraId="619C6AD6">
      <w:pPr>
        <w:jc w:val="both"/>
        <w:rPr>
          <w:sz w:val="20"/>
          <w:szCs w:val="20"/>
        </w:rPr>
      </w:pPr>
    </w:p>
    <w:p w14:paraId="24605BA2">
      <w:pPr>
        <w:jc w:val="both"/>
        <w:rPr>
          <w:sz w:val="20"/>
          <w:szCs w:val="20"/>
        </w:rPr>
      </w:pPr>
      <w:r>
        <w:rPr>
          <w:sz w:val="20"/>
          <w:szCs w:val="20"/>
        </w:rPr>
        <w:t xml:space="preserve">                                                                                                                                 </w:t>
      </w:r>
    </w:p>
    <w:p w14:paraId="0699AF79">
      <w:pPr>
        <w:jc w:val="both"/>
        <w:rPr>
          <w:sz w:val="20"/>
          <w:szCs w:val="20"/>
        </w:rPr>
      </w:pPr>
      <w:r>
        <w:rPr>
          <w:sz w:val="20"/>
          <w:szCs w:val="20"/>
        </w:rPr>
        <w:t>п.г. т. Анна</w:t>
      </w:r>
      <w:r>
        <w:rPr>
          <w:sz w:val="20"/>
          <w:szCs w:val="20"/>
        </w:rPr>
        <w:tab/>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_____________   года</w:t>
      </w:r>
    </w:p>
    <w:p w14:paraId="3E72307F">
      <w:pPr>
        <w:jc w:val="both"/>
        <w:rPr>
          <w:sz w:val="20"/>
          <w:szCs w:val="20"/>
        </w:rPr>
      </w:pPr>
    </w:p>
    <w:p w14:paraId="02870305">
      <w:pPr>
        <w:jc w:val="both"/>
        <w:rPr>
          <w:sz w:val="20"/>
          <w:szCs w:val="20"/>
        </w:rPr>
      </w:pPr>
      <w:r>
        <w:rPr>
          <w:sz w:val="20"/>
          <w:szCs w:val="20"/>
        </w:rPr>
        <w:t xml:space="preserve">Отдел имущественных и земельных отношений администрации Аннинского муниципального района Воронежской области,  юридический адрес: Воронежская область, Аннинский район, п.г.т. Анна, ул. Ленина, д. 26, именуемый в дальнейшем </w:t>
      </w:r>
      <w:r>
        <w:rPr>
          <w:b/>
          <w:sz w:val="20"/>
          <w:szCs w:val="20"/>
        </w:rPr>
        <w:t>«Продавец»</w:t>
      </w:r>
      <w:r>
        <w:rPr>
          <w:sz w:val="20"/>
          <w:szCs w:val="20"/>
        </w:rPr>
        <w:t xml:space="preserve">, в   лице   руководителя отдела Лопатиной Жанны Николаевны, действующего на основании  Положения об отделе имущественных и земельных отношений администрации Аннинского муниципального района, утвержденного постановлением администрации Аннинского муниципального района Воронежской области от 27.12.2021 №798, </w:t>
      </w:r>
      <w:r>
        <w:rPr>
          <w:sz w:val="20"/>
          <w:szCs w:val="20"/>
          <w:lang w:eastAsia="ar-SA"/>
        </w:rPr>
        <w:t>с одной стороны 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именуемый в дальнейшем «</w:t>
      </w:r>
      <w:r>
        <w:rPr>
          <w:b/>
          <w:sz w:val="20"/>
          <w:szCs w:val="20"/>
          <w:lang w:eastAsia="ar-SA"/>
        </w:rPr>
        <w:t>Покупатель</w:t>
      </w:r>
      <w:r>
        <w:rPr>
          <w:sz w:val="20"/>
          <w:szCs w:val="20"/>
          <w:lang w:eastAsia="ar-SA"/>
        </w:rPr>
        <w:t>» с  другой стороны, именуемые при совместном упоминании «</w:t>
      </w:r>
      <w:r>
        <w:rPr>
          <w:b/>
          <w:sz w:val="20"/>
          <w:szCs w:val="20"/>
          <w:lang w:eastAsia="ar-SA"/>
        </w:rPr>
        <w:t>Стороны</w:t>
      </w:r>
      <w:r>
        <w:rPr>
          <w:sz w:val="20"/>
          <w:szCs w:val="20"/>
          <w:lang w:eastAsia="ar-SA"/>
        </w:rPr>
        <w:t>», в соответствии с действующим законодательством</w:t>
      </w:r>
      <w:r>
        <w:rPr>
          <w:sz w:val="20"/>
          <w:szCs w:val="20"/>
        </w:rPr>
        <w:t xml:space="preserve"> и на основании протокола  _______________________________________________ </w:t>
      </w:r>
      <w:r>
        <w:rPr>
          <w:sz w:val="20"/>
          <w:szCs w:val="20"/>
          <w:lang w:eastAsia="ar-SA"/>
        </w:rPr>
        <w:t xml:space="preserve">заключили настоящий договор о нижеследующем:    </w:t>
      </w:r>
    </w:p>
    <w:p w14:paraId="6BDE0E4C">
      <w:pPr>
        <w:jc w:val="center"/>
        <w:rPr>
          <w:sz w:val="20"/>
          <w:szCs w:val="20"/>
        </w:rPr>
      </w:pPr>
    </w:p>
    <w:p w14:paraId="19A9F01F">
      <w:pPr>
        <w:jc w:val="center"/>
        <w:rPr>
          <w:sz w:val="20"/>
          <w:szCs w:val="20"/>
        </w:rPr>
      </w:pPr>
      <w:r>
        <w:rPr>
          <w:sz w:val="20"/>
          <w:szCs w:val="20"/>
        </w:rPr>
        <w:t>1.Предмет договора.</w:t>
      </w:r>
    </w:p>
    <w:p w14:paraId="574584ED">
      <w:pPr>
        <w:jc w:val="both"/>
        <w:rPr>
          <w:b/>
          <w:sz w:val="20"/>
          <w:szCs w:val="20"/>
        </w:rPr>
      </w:pPr>
    </w:p>
    <w:p w14:paraId="66405DD1">
      <w:pPr>
        <w:pStyle w:val="10"/>
        <w:jc w:val="both"/>
        <w:rPr>
          <w:sz w:val="20"/>
          <w:szCs w:val="20"/>
        </w:rPr>
      </w:pPr>
      <w:r>
        <w:rPr>
          <w:sz w:val="20"/>
          <w:szCs w:val="20"/>
        </w:rPr>
        <w:t xml:space="preserve">1.1.Продавец обязуется передать в собственность, а Покупатель принять и оплатить по цене и на условиях настоящего Договора здание ___________________ кадастровый номер </w:t>
      </w:r>
      <w:r>
        <w:rPr>
          <w:bCs/>
          <w:color w:val="343434"/>
          <w:sz w:val="20"/>
          <w:szCs w:val="20"/>
          <w:shd w:val="clear" w:color="auto" w:fill="FFFFFF"/>
        </w:rPr>
        <w:t>______________</w:t>
      </w:r>
      <w:r>
        <w:rPr>
          <w:sz w:val="20"/>
          <w:szCs w:val="20"/>
        </w:rPr>
        <w:t xml:space="preserve">, адрес: _________________________. Площадь __________ кв.м. Инвентарный номер: _________. расположенного на земельном участке с кадастровым номером ______________, адрес: __________________. Земли населенных пунктов__________________. Площадь: ____________ кв.м. </w:t>
      </w:r>
    </w:p>
    <w:p w14:paraId="0259A3CE">
      <w:pPr>
        <w:jc w:val="both"/>
        <w:rPr>
          <w:sz w:val="20"/>
          <w:szCs w:val="20"/>
          <w:lang w:eastAsia="ar-SA"/>
        </w:rPr>
      </w:pPr>
      <w:r>
        <w:rPr>
          <w:sz w:val="20"/>
          <w:szCs w:val="20"/>
        </w:rPr>
        <w:t>1.2.</w:t>
      </w:r>
      <w:r>
        <w:rPr>
          <w:sz w:val="20"/>
          <w:szCs w:val="20"/>
          <w:lang w:eastAsia="ar-SA"/>
        </w:rPr>
        <w:t xml:space="preserve">Передача Имущества оформляется Актом приема-передачи имущества (приложение №1 к настоящему договору). Акт приема-передачи Имущества подписывается обеими Сторонами после полной оплаты муниципального имущества в течение 3-х дней. </w:t>
      </w:r>
    </w:p>
    <w:p w14:paraId="14B92856">
      <w:pPr>
        <w:tabs>
          <w:tab w:val="left" w:pos="567"/>
        </w:tabs>
        <w:jc w:val="both"/>
        <w:rPr>
          <w:sz w:val="20"/>
          <w:szCs w:val="20"/>
        </w:rPr>
      </w:pPr>
      <w:r>
        <w:rPr>
          <w:sz w:val="20"/>
          <w:szCs w:val="20"/>
          <w:lang w:eastAsia="ar-SA"/>
        </w:rPr>
        <w:t>1.3.</w:t>
      </w:r>
      <w:r>
        <w:rPr>
          <w:sz w:val="20"/>
          <w:szCs w:val="20"/>
        </w:rPr>
        <w:t xml:space="preserve"> Регистрация перехода права собственности на Имущество производится после полной оплаты цены предмета договора купли-продажи.</w:t>
      </w:r>
    </w:p>
    <w:p w14:paraId="2B45B9E8">
      <w:pPr>
        <w:autoSpaceDE w:val="0"/>
        <w:autoSpaceDN w:val="0"/>
        <w:adjustRightInd w:val="0"/>
        <w:jc w:val="both"/>
        <w:rPr>
          <w:sz w:val="20"/>
          <w:szCs w:val="20"/>
          <w:lang w:eastAsia="ar-SA"/>
        </w:rPr>
      </w:pPr>
      <w:r>
        <w:rPr>
          <w:sz w:val="20"/>
          <w:szCs w:val="20"/>
          <w:lang w:eastAsia="ar-SA"/>
        </w:rPr>
        <w:t>1.4. Имущество передается со всеми его принадлежностями и относящимися к нему документами.</w:t>
      </w:r>
    </w:p>
    <w:bookmarkEnd w:id="0"/>
    <w:p w14:paraId="666742C4">
      <w:pPr>
        <w:jc w:val="center"/>
        <w:rPr>
          <w:sz w:val="20"/>
          <w:szCs w:val="20"/>
        </w:rPr>
      </w:pPr>
      <w:r>
        <w:rPr>
          <w:sz w:val="20"/>
          <w:szCs w:val="20"/>
        </w:rPr>
        <w:t>2. Плата по договору.</w:t>
      </w:r>
    </w:p>
    <w:p w14:paraId="6758F268">
      <w:pPr>
        <w:jc w:val="both"/>
        <w:rPr>
          <w:b/>
          <w:sz w:val="20"/>
          <w:szCs w:val="20"/>
        </w:rPr>
      </w:pPr>
    </w:p>
    <w:p w14:paraId="00702F9D">
      <w:pPr>
        <w:pStyle w:val="10"/>
        <w:jc w:val="both"/>
        <w:rPr>
          <w:sz w:val="20"/>
          <w:szCs w:val="20"/>
        </w:rPr>
      </w:pPr>
      <w:r>
        <w:rPr>
          <w:sz w:val="20"/>
          <w:szCs w:val="20"/>
        </w:rPr>
        <w:t xml:space="preserve">2.1. За имущество, указанное в п.1.1. настоящего договора, выкупная цена составляет__________________ руб. ____ копеек </w:t>
      </w:r>
      <w:r>
        <w:rPr>
          <w:sz w:val="20"/>
          <w:szCs w:val="20"/>
          <w:lang w:val="ru-RU"/>
        </w:rPr>
        <w:t>с</w:t>
      </w:r>
      <w:r>
        <w:rPr>
          <w:rFonts w:hint="default"/>
          <w:sz w:val="20"/>
          <w:szCs w:val="20"/>
          <w:lang w:val="ru-RU"/>
        </w:rPr>
        <w:t xml:space="preserve"> учетом</w:t>
      </w:r>
      <w:r>
        <w:rPr>
          <w:sz w:val="20"/>
          <w:szCs w:val="20"/>
        </w:rPr>
        <w:t xml:space="preserve"> НДС.</w:t>
      </w:r>
    </w:p>
    <w:p w14:paraId="62B4892B">
      <w:pPr>
        <w:autoSpaceDE w:val="0"/>
        <w:autoSpaceDN w:val="0"/>
        <w:adjustRightInd w:val="0"/>
        <w:jc w:val="both"/>
        <w:rPr>
          <w:sz w:val="20"/>
          <w:szCs w:val="20"/>
        </w:rPr>
      </w:pPr>
      <w:r>
        <w:rPr>
          <w:sz w:val="20"/>
          <w:szCs w:val="20"/>
        </w:rPr>
        <w:t xml:space="preserve">2.2. Задаток в сумме  ____________руб. ____ коп., внесенный Покупателем на счет организатора торгов, засчитывается в оплату объекта продажи. </w:t>
      </w:r>
    </w:p>
    <w:p w14:paraId="51D5405C">
      <w:pPr>
        <w:pStyle w:val="10"/>
        <w:jc w:val="both"/>
        <w:rPr>
          <w:sz w:val="20"/>
          <w:szCs w:val="20"/>
        </w:rPr>
      </w:pPr>
      <w:r>
        <w:rPr>
          <w:sz w:val="20"/>
          <w:szCs w:val="20"/>
        </w:rPr>
        <w:t>2.3.За вычетом суммы задатка Покупатель оплачивает стоимость объекта продажи в сумме ________руб. ___ коп. по следующим реквизитам:</w:t>
      </w:r>
    </w:p>
    <w:p w14:paraId="37A9ACA8">
      <w:pPr>
        <w:pStyle w:val="10"/>
        <w:jc w:val="both"/>
        <w:rPr>
          <w:sz w:val="20"/>
          <w:szCs w:val="20"/>
        </w:rPr>
      </w:pPr>
      <w:r>
        <w:rPr>
          <w:sz w:val="20"/>
          <w:szCs w:val="20"/>
        </w:rPr>
        <w:t>Счет 03100643000000013100 в ОТДЕЛЕНИЕ ВОРОНЕЖ БАНКА РОССИИ/УФК по Воронежской области г.Воронеж Получатель: Отдел финансов администрации Аннинского муниципального района ИНН 3601002336 КПП 360101001 БИК 012007084 Кор.сч.40102810945370000023</w:t>
      </w:r>
      <w:r>
        <w:t xml:space="preserve">  </w:t>
      </w:r>
      <w:r>
        <w:rPr>
          <w:sz w:val="20"/>
          <w:szCs w:val="20"/>
        </w:rPr>
        <w:t>ОКТМО 20602000, в том числе :</w:t>
      </w:r>
    </w:p>
    <w:p w14:paraId="74844772">
      <w:pPr>
        <w:pStyle w:val="10"/>
        <w:jc w:val="both"/>
        <w:rPr>
          <w:sz w:val="20"/>
          <w:szCs w:val="20"/>
        </w:rPr>
      </w:pPr>
      <w:r>
        <w:rPr>
          <w:sz w:val="20"/>
          <w:szCs w:val="20"/>
        </w:rPr>
        <w:t>- за земельный участок КБК 92711406025050000430 _____________ руб.__________ коп.</w:t>
      </w:r>
    </w:p>
    <w:p w14:paraId="04E94991">
      <w:pPr>
        <w:pStyle w:val="10"/>
        <w:jc w:val="both"/>
        <w:rPr>
          <w:sz w:val="20"/>
          <w:szCs w:val="20"/>
        </w:rPr>
      </w:pPr>
      <w:r>
        <w:rPr>
          <w:sz w:val="20"/>
          <w:szCs w:val="20"/>
        </w:rPr>
        <w:t>- за здание Код БК 92711402053050000410 __________ руб. ______ коп.</w:t>
      </w:r>
    </w:p>
    <w:p w14:paraId="5D58B91E">
      <w:pPr>
        <w:pStyle w:val="10"/>
        <w:jc w:val="both"/>
        <w:rPr>
          <w:sz w:val="20"/>
          <w:szCs w:val="20"/>
        </w:rPr>
      </w:pPr>
      <w:r>
        <w:rPr>
          <w:sz w:val="20"/>
          <w:szCs w:val="20"/>
        </w:rPr>
        <w:t>2.4 Продавец гарантирует, что он является единственным собственником отчуждаемого Имущества, что передаваемое по настоящему договору Имущество никому другому не продано, не заложено, не является предметом спора, под арестом или запретом не состоит.</w:t>
      </w:r>
    </w:p>
    <w:p w14:paraId="763357FE">
      <w:pPr>
        <w:jc w:val="both"/>
        <w:rPr>
          <w:sz w:val="20"/>
          <w:szCs w:val="20"/>
        </w:rPr>
      </w:pPr>
      <w:r>
        <w:rPr>
          <w:sz w:val="20"/>
          <w:szCs w:val="20"/>
        </w:rPr>
        <w:t>2.5.Оплата за проданное имущество перечисляется 10 календарных дней с даты заключения договора купли-продажи.</w:t>
      </w:r>
    </w:p>
    <w:p w14:paraId="0A27378C">
      <w:pPr>
        <w:tabs>
          <w:tab w:val="left" w:pos="360"/>
          <w:tab w:val="left" w:pos="2220"/>
        </w:tabs>
        <w:jc w:val="both"/>
        <w:rPr>
          <w:sz w:val="20"/>
          <w:szCs w:val="20"/>
        </w:rPr>
      </w:pPr>
      <w:r>
        <w:rPr>
          <w:sz w:val="20"/>
          <w:szCs w:val="20"/>
        </w:rPr>
        <w:t xml:space="preserve">За просрочку платежей, предусмотренных в </w:t>
      </w:r>
      <w:r>
        <w:rPr>
          <w:b/>
          <w:sz w:val="20"/>
          <w:szCs w:val="20"/>
        </w:rPr>
        <w:t>разделе 2</w:t>
      </w:r>
      <w:r>
        <w:rPr>
          <w:sz w:val="20"/>
          <w:szCs w:val="20"/>
        </w:rPr>
        <w:t xml:space="preserve"> настоящего договора, «ПОКУПАТЕЛЬ» уплачивает «ПРОДАВЦУ» проценты на сумму этих средств согласно  ст. 395 ГК РФ.</w:t>
      </w:r>
    </w:p>
    <w:p w14:paraId="0BF6D3FA">
      <w:pPr>
        <w:jc w:val="center"/>
        <w:rPr>
          <w:sz w:val="20"/>
          <w:szCs w:val="20"/>
        </w:rPr>
      </w:pPr>
      <w:r>
        <w:rPr>
          <w:sz w:val="20"/>
          <w:szCs w:val="20"/>
        </w:rPr>
        <w:t>3. Права и обязанности Сторон.</w:t>
      </w:r>
    </w:p>
    <w:p w14:paraId="37B52829">
      <w:pPr>
        <w:jc w:val="both"/>
        <w:rPr>
          <w:sz w:val="20"/>
          <w:szCs w:val="20"/>
        </w:rPr>
      </w:pPr>
    </w:p>
    <w:p w14:paraId="1A6675A1">
      <w:pPr>
        <w:jc w:val="both"/>
        <w:rPr>
          <w:sz w:val="20"/>
          <w:szCs w:val="20"/>
        </w:rPr>
      </w:pPr>
      <w:r>
        <w:rPr>
          <w:sz w:val="20"/>
          <w:szCs w:val="20"/>
        </w:rPr>
        <w:t>3.1.  Продавец обязуется:</w:t>
      </w:r>
    </w:p>
    <w:p w14:paraId="1A35048F">
      <w:pPr>
        <w:jc w:val="both"/>
        <w:rPr>
          <w:sz w:val="20"/>
          <w:szCs w:val="20"/>
        </w:rPr>
      </w:pPr>
      <w:r>
        <w:rPr>
          <w:sz w:val="20"/>
          <w:szCs w:val="20"/>
        </w:rPr>
        <w:t>3.1.1.Предоставить Покупателю сведения, необходимые для исполнения условий, установленных Договором.</w:t>
      </w:r>
    </w:p>
    <w:p w14:paraId="13C1E488">
      <w:pPr>
        <w:jc w:val="both"/>
        <w:rPr>
          <w:sz w:val="20"/>
          <w:szCs w:val="20"/>
        </w:rPr>
      </w:pPr>
      <w:r>
        <w:rPr>
          <w:sz w:val="20"/>
          <w:szCs w:val="20"/>
        </w:rPr>
        <w:t>3.2. Покупатель обязуется:</w:t>
      </w:r>
    </w:p>
    <w:p w14:paraId="6A3DC5C0">
      <w:pPr>
        <w:jc w:val="both"/>
        <w:rPr>
          <w:sz w:val="20"/>
          <w:szCs w:val="20"/>
        </w:rPr>
      </w:pPr>
      <w:r>
        <w:rPr>
          <w:sz w:val="20"/>
          <w:szCs w:val="20"/>
        </w:rPr>
        <w:t>3.2.1.Оплатить цену приобретаемого имущества в сроки и в порядке, установленным настоящим Договором.</w:t>
      </w:r>
    </w:p>
    <w:p w14:paraId="148F2C44">
      <w:pPr>
        <w:jc w:val="both"/>
        <w:rPr>
          <w:sz w:val="20"/>
          <w:szCs w:val="20"/>
        </w:rPr>
      </w:pPr>
      <w:r>
        <w:rPr>
          <w:sz w:val="20"/>
          <w:szCs w:val="20"/>
        </w:rPr>
        <w:t>3.2.2.Выполнять требования, вытекающие из установленных в соответствии с законодательством Российской Федерации ограничений прав на использование приобретаемого имущества, обременений и сервитутов.</w:t>
      </w:r>
    </w:p>
    <w:p w14:paraId="761059CA">
      <w:pPr>
        <w:jc w:val="both"/>
        <w:rPr>
          <w:sz w:val="20"/>
          <w:szCs w:val="20"/>
        </w:rPr>
      </w:pPr>
      <w:r>
        <w:rPr>
          <w:sz w:val="20"/>
          <w:szCs w:val="20"/>
        </w:rPr>
        <w:t xml:space="preserve">3.2.3.Создавать необходимые условия для контроля за надлежащим выполнением условий Договора. </w:t>
      </w:r>
    </w:p>
    <w:p w14:paraId="308B2A9A">
      <w:pPr>
        <w:jc w:val="both"/>
        <w:rPr>
          <w:b/>
          <w:sz w:val="20"/>
          <w:szCs w:val="20"/>
        </w:rPr>
      </w:pPr>
    </w:p>
    <w:p w14:paraId="26A3A729">
      <w:pPr>
        <w:jc w:val="center"/>
        <w:rPr>
          <w:sz w:val="20"/>
          <w:szCs w:val="20"/>
        </w:rPr>
      </w:pPr>
      <w:r>
        <w:rPr>
          <w:sz w:val="20"/>
          <w:szCs w:val="20"/>
        </w:rPr>
        <w:t>4. Ответственность сторон.</w:t>
      </w:r>
    </w:p>
    <w:p w14:paraId="45BC8450">
      <w:pPr>
        <w:jc w:val="center"/>
        <w:rPr>
          <w:sz w:val="20"/>
          <w:szCs w:val="20"/>
        </w:rPr>
      </w:pPr>
    </w:p>
    <w:p w14:paraId="1BCCF6F9">
      <w:pPr>
        <w:jc w:val="both"/>
        <w:rPr>
          <w:sz w:val="20"/>
          <w:szCs w:val="20"/>
        </w:rPr>
      </w:pPr>
      <w:r>
        <w:rPr>
          <w:sz w:val="20"/>
          <w:szCs w:val="20"/>
        </w:rPr>
        <w:t>4.1.Стороны  освобождаются от  ответственности  за полное  или частичное неисполнение своих  обязательств по настоящему Договору  в случае,  если такое  неисполнение  явилось следствием  обстоятельств чрезвычайного характера, которым сторона  не могла ни предвидеть  ни предотвратить разумными мерами.</w:t>
      </w:r>
    </w:p>
    <w:p w14:paraId="6CE98405">
      <w:pPr>
        <w:pStyle w:val="6"/>
        <w:ind w:firstLine="0"/>
        <w:rPr>
          <w:bCs/>
          <w:sz w:val="20"/>
          <w:szCs w:val="20"/>
        </w:rPr>
      </w:pPr>
      <w:r>
        <w:rPr>
          <w:bCs/>
          <w:sz w:val="20"/>
          <w:szCs w:val="20"/>
        </w:rPr>
        <w:t>4.2.Во всем остальном, что не предусмотрено настоящим договором, стороны руководствуются действующим законодательством.</w:t>
      </w:r>
    </w:p>
    <w:p w14:paraId="6AAC36B1">
      <w:pPr>
        <w:jc w:val="both"/>
        <w:rPr>
          <w:sz w:val="20"/>
          <w:szCs w:val="20"/>
        </w:rPr>
      </w:pPr>
      <w:r>
        <w:rPr>
          <w:sz w:val="20"/>
          <w:szCs w:val="20"/>
        </w:rPr>
        <w:t xml:space="preserve">4.3.Стороны   будут   стремиться   разрешить   все   споры   и разногласия, которые могут возникнуть из настоящего Договора,  путем переговоров.  В   случае  не достижения   согласия  спорные   вопросы передаются  на  разрешение  Арбитражного  суда. </w:t>
      </w:r>
    </w:p>
    <w:p w14:paraId="7EF8F37D">
      <w:pPr>
        <w:jc w:val="both"/>
        <w:rPr>
          <w:sz w:val="20"/>
          <w:szCs w:val="20"/>
        </w:rPr>
      </w:pPr>
      <w:r>
        <w:rPr>
          <w:sz w:val="20"/>
          <w:szCs w:val="20"/>
        </w:rPr>
        <w:t>4.4.</w:t>
      </w:r>
      <w:r>
        <w:rPr>
          <w:rFonts w:ascii="Arial" w:hAnsi="Arial" w:cs="Arial"/>
          <w:color w:val="1C1C1C"/>
          <w:sz w:val="9"/>
          <w:szCs w:val="9"/>
        </w:rPr>
        <w:t xml:space="preserve"> </w:t>
      </w:r>
      <w:r>
        <w:rPr>
          <w:color w:val="1C1C1C"/>
          <w:sz w:val="20"/>
          <w:szCs w:val="20"/>
        </w:rPr>
        <w:t>З</w:t>
      </w:r>
      <w:r>
        <w:rPr>
          <w:sz w:val="20"/>
          <w:szCs w:val="20"/>
        </w:rPr>
        <w:t>а нарушение сроков оплаты, предусмотренных </w:t>
      </w:r>
      <w:r>
        <w:fldChar w:fldCharType="begin"/>
      </w:r>
      <w:r>
        <w:instrText xml:space="preserve"> HYPERLINK "consultantplus://offline/ref=6734DD372395B84F0D41FA7C5759EB7D33B3C7A2F8A153EDF3635BFCF21896D0C0F8471E1A3836F3lCN" </w:instrText>
      </w:r>
      <w:r>
        <w:fldChar w:fldCharType="separate"/>
      </w:r>
      <w:r>
        <w:rPr>
          <w:sz w:val="20"/>
          <w:szCs w:val="20"/>
        </w:rPr>
        <w:t>п. 2</w:t>
      </w:r>
      <w:r>
        <w:rPr>
          <w:sz w:val="20"/>
          <w:szCs w:val="20"/>
        </w:rPr>
        <w:fldChar w:fldCharType="end"/>
      </w:r>
      <w:r>
        <w:rPr>
          <w:sz w:val="20"/>
          <w:szCs w:val="20"/>
        </w:rPr>
        <w:t>.5 Договора, Продавец вправе требовать с Покупателя уплаты неустойки (пени) в размере 0,1 процентов от неуплаченной Суммы Договора за каждый день просрочки.</w:t>
      </w:r>
    </w:p>
    <w:p w14:paraId="43402399">
      <w:pPr>
        <w:jc w:val="center"/>
        <w:rPr>
          <w:sz w:val="20"/>
          <w:szCs w:val="20"/>
        </w:rPr>
      </w:pPr>
    </w:p>
    <w:p w14:paraId="44A81014">
      <w:pPr>
        <w:jc w:val="center"/>
        <w:rPr>
          <w:sz w:val="20"/>
          <w:szCs w:val="20"/>
        </w:rPr>
      </w:pPr>
      <w:r>
        <w:rPr>
          <w:sz w:val="20"/>
          <w:szCs w:val="20"/>
        </w:rPr>
        <w:t>5. Прочие положения.</w:t>
      </w:r>
    </w:p>
    <w:p w14:paraId="553FA4DD">
      <w:pPr>
        <w:jc w:val="center"/>
        <w:rPr>
          <w:sz w:val="20"/>
          <w:szCs w:val="20"/>
        </w:rPr>
      </w:pPr>
    </w:p>
    <w:p w14:paraId="69AF27B0">
      <w:pPr>
        <w:jc w:val="both"/>
        <w:rPr>
          <w:sz w:val="20"/>
          <w:szCs w:val="20"/>
        </w:rPr>
      </w:pPr>
      <w:r>
        <w:rPr>
          <w:sz w:val="20"/>
          <w:szCs w:val="20"/>
        </w:rPr>
        <w:t>5.1. Настоящий Договор  вступает  в силу  с момента  подписания уполномоченными  представителями   обеих  сторон   и  действует   до исполнения сторонами их обязательств.</w:t>
      </w:r>
    </w:p>
    <w:p w14:paraId="2721C750">
      <w:pPr>
        <w:pStyle w:val="10"/>
        <w:jc w:val="both"/>
        <w:rPr>
          <w:sz w:val="20"/>
          <w:szCs w:val="20"/>
        </w:rPr>
      </w:pPr>
      <w:r>
        <w:rPr>
          <w:sz w:val="20"/>
          <w:szCs w:val="20"/>
        </w:rPr>
        <w:t>5.2. Настоящий договор составлен в 2 (двух) экземплярах, имеющих одинаковую юридическую силу, из которых один экземпляр хранится у Покупателя, один экземпляр хранится у Продавца.</w:t>
      </w:r>
    </w:p>
    <w:p w14:paraId="46524771">
      <w:pPr>
        <w:jc w:val="both"/>
        <w:rPr>
          <w:sz w:val="20"/>
          <w:szCs w:val="20"/>
        </w:rPr>
      </w:pPr>
    </w:p>
    <w:p w14:paraId="681470FB">
      <w:pPr>
        <w:pStyle w:val="10"/>
        <w:jc w:val="center"/>
        <w:rPr>
          <w:sz w:val="20"/>
          <w:szCs w:val="20"/>
          <w:lang w:eastAsia="ar-SA"/>
        </w:rPr>
      </w:pPr>
      <w:r>
        <w:rPr>
          <w:sz w:val="20"/>
          <w:szCs w:val="20"/>
          <w:lang w:eastAsia="ar-SA"/>
        </w:rPr>
        <w:t>6.  Юридические адреса и подписи сторон:</w:t>
      </w:r>
    </w:p>
    <w:p w14:paraId="76410FB7">
      <w:pPr>
        <w:pStyle w:val="10"/>
        <w:jc w:val="center"/>
        <w:rPr>
          <w:sz w:val="20"/>
          <w:szCs w:val="20"/>
          <w:lang w:eastAsia="ar-SA"/>
        </w:rPr>
      </w:pPr>
    </w:p>
    <w:p w14:paraId="5E4CBC7A">
      <w:pPr>
        <w:pStyle w:val="10"/>
        <w:jc w:val="center"/>
        <w:rPr>
          <w:sz w:val="20"/>
          <w:szCs w:val="20"/>
          <w:lang w:eastAsia="ar-SA"/>
        </w:rPr>
      </w:pPr>
    </w:p>
    <w:p w14:paraId="7A2B1E4D">
      <w:pPr>
        <w:pStyle w:val="10"/>
        <w:ind w:firstLine="708"/>
        <w:rPr>
          <w:sz w:val="20"/>
          <w:szCs w:val="20"/>
          <w:lang w:eastAsia="ar-SA"/>
        </w:rPr>
      </w:pPr>
      <w:r>
        <w:rPr>
          <w:sz w:val="20"/>
          <w:szCs w:val="20"/>
          <w:lang w:eastAsia="ar-SA"/>
        </w:rPr>
        <w:t xml:space="preserve">Продавец: </w:t>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Покупатель:</w:t>
      </w:r>
    </w:p>
    <w:p w14:paraId="18FF193F">
      <w:pPr>
        <w:pStyle w:val="10"/>
        <w:ind w:firstLine="708"/>
        <w:rPr>
          <w:sz w:val="20"/>
          <w:szCs w:val="20"/>
          <w:lang w:eastAsia="ar-SA"/>
        </w:rPr>
      </w:pPr>
      <w:r>
        <w:rPr>
          <w:sz w:val="20"/>
          <w:szCs w:val="20"/>
          <w:lang w:eastAsia="ar-SA"/>
        </w:rPr>
        <w:tab/>
      </w:r>
    </w:p>
    <w:p w14:paraId="1B28D793">
      <w:pPr>
        <w:pStyle w:val="10"/>
        <w:ind w:firstLine="708"/>
        <w:rPr>
          <w:b/>
          <w:sz w:val="20"/>
          <w:szCs w:val="20"/>
          <w:lang w:eastAsia="ar-SA"/>
        </w:rPr>
      </w:pPr>
    </w:p>
    <w:p w14:paraId="7A8D1BDD">
      <w:pPr>
        <w:pStyle w:val="10"/>
        <w:rPr>
          <w:sz w:val="20"/>
          <w:szCs w:val="20"/>
          <w:lang w:eastAsia="ar-SA"/>
        </w:rPr>
      </w:pPr>
      <w:r>
        <w:rPr>
          <w:sz w:val="20"/>
          <w:szCs w:val="20"/>
          <w:lang w:eastAsia="ar-SA"/>
        </w:rPr>
        <w:t>Отдел имущественных и земельных отношений</w:t>
      </w:r>
    </w:p>
    <w:p w14:paraId="297E043E">
      <w:pPr>
        <w:pStyle w:val="10"/>
        <w:rPr>
          <w:sz w:val="20"/>
          <w:szCs w:val="20"/>
        </w:rPr>
      </w:pPr>
      <w:r>
        <w:rPr>
          <w:sz w:val="20"/>
          <w:szCs w:val="20"/>
          <w:lang w:eastAsia="ar-SA"/>
        </w:rPr>
        <w:t>а</w:t>
      </w:r>
      <w:r>
        <w:rPr>
          <w:sz w:val="20"/>
          <w:szCs w:val="20"/>
        </w:rPr>
        <w:t xml:space="preserve">дминистрации Аннинского                                 </w:t>
      </w:r>
      <w:r>
        <w:rPr>
          <w:sz w:val="20"/>
          <w:szCs w:val="20"/>
        </w:rPr>
        <w:tab/>
      </w:r>
      <w:r>
        <w:rPr>
          <w:sz w:val="20"/>
          <w:szCs w:val="20"/>
        </w:rPr>
        <w:tab/>
      </w:r>
      <w:r>
        <w:rPr>
          <w:sz w:val="20"/>
          <w:szCs w:val="20"/>
        </w:rPr>
        <w:t>_________________________________________________</w:t>
      </w:r>
    </w:p>
    <w:p w14:paraId="6213BE3A">
      <w:pPr>
        <w:pStyle w:val="10"/>
        <w:rPr>
          <w:sz w:val="20"/>
          <w:szCs w:val="20"/>
        </w:rPr>
      </w:pPr>
      <w:r>
        <w:rPr>
          <w:sz w:val="20"/>
          <w:szCs w:val="20"/>
        </w:rPr>
        <w:t xml:space="preserve">муниципального района Воронежской </w:t>
      </w:r>
    </w:p>
    <w:p w14:paraId="2B61C8D4">
      <w:pPr>
        <w:pStyle w:val="10"/>
        <w:rPr>
          <w:sz w:val="20"/>
          <w:szCs w:val="20"/>
        </w:rPr>
      </w:pPr>
      <w:r>
        <w:rPr>
          <w:sz w:val="20"/>
          <w:szCs w:val="20"/>
        </w:rPr>
        <w:t>области</w:t>
      </w:r>
    </w:p>
    <w:p w14:paraId="7D3D57E1">
      <w:pPr>
        <w:pStyle w:val="10"/>
        <w:rPr>
          <w:sz w:val="20"/>
          <w:szCs w:val="20"/>
        </w:rPr>
      </w:pPr>
      <w:r>
        <w:rPr>
          <w:sz w:val="20"/>
          <w:szCs w:val="20"/>
        </w:rPr>
        <w:t xml:space="preserve">юридический  адрес:    396250,  </w:t>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________________________________________________</w:t>
      </w:r>
    </w:p>
    <w:p w14:paraId="62D726FE">
      <w:pPr>
        <w:pStyle w:val="10"/>
        <w:ind w:left="4956" w:hanging="4956"/>
        <w:rPr>
          <w:sz w:val="20"/>
          <w:szCs w:val="20"/>
        </w:rPr>
      </w:pPr>
      <w:r>
        <w:rPr>
          <w:sz w:val="20"/>
          <w:szCs w:val="20"/>
        </w:rPr>
        <w:t xml:space="preserve">Воронежская область, п.г.т. Анна,                        </w:t>
      </w:r>
      <w:r>
        <w:rPr>
          <w:sz w:val="20"/>
          <w:szCs w:val="20"/>
        </w:rPr>
        <w:tab/>
      </w:r>
      <w:r>
        <w:rPr>
          <w:sz w:val="20"/>
          <w:szCs w:val="20"/>
        </w:rPr>
        <w:t xml:space="preserve">________________________________________________ </w:t>
      </w:r>
    </w:p>
    <w:p w14:paraId="0C850836">
      <w:pPr>
        <w:pStyle w:val="10"/>
        <w:ind w:left="4248" w:hanging="4248"/>
        <w:rPr>
          <w:sz w:val="20"/>
          <w:szCs w:val="20"/>
        </w:rPr>
      </w:pPr>
      <w:r>
        <w:rPr>
          <w:sz w:val="20"/>
          <w:szCs w:val="20"/>
        </w:rPr>
        <w:t xml:space="preserve">ул. Ленина, 26                                                         </w:t>
      </w:r>
      <w:r>
        <w:rPr>
          <w:sz w:val="20"/>
          <w:szCs w:val="20"/>
        </w:rPr>
        <w:tab/>
      </w:r>
      <w:r>
        <w:rPr>
          <w:sz w:val="20"/>
          <w:szCs w:val="20"/>
        </w:rPr>
        <w:tab/>
      </w:r>
      <w:r>
        <w:rPr>
          <w:sz w:val="20"/>
          <w:szCs w:val="20"/>
        </w:rPr>
        <w:t>________________________________________________</w:t>
      </w:r>
    </w:p>
    <w:p w14:paraId="59F29E5C">
      <w:pPr>
        <w:pStyle w:val="10"/>
        <w:ind w:left="4248" w:hanging="2124"/>
        <w:rPr>
          <w:sz w:val="20"/>
          <w:szCs w:val="20"/>
        </w:rPr>
      </w:pPr>
      <w:r>
        <w:rPr>
          <w:sz w:val="20"/>
          <w:szCs w:val="20"/>
        </w:rPr>
        <w:tab/>
      </w:r>
    </w:p>
    <w:p w14:paraId="10BF1F5F">
      <w:pPr>
        <w:pStyle w:val="10"/>
        <w:rPr>
          <w:sz w:val="20"/>
          <w:szCs w:val="20"/>
        </w:rPr>
      </w:pPr>
      <w:r>
        <w:rPr>
          <w:sz w:val="20"/>
          <w:szCs w:val="20"/>
        </w:rPr>
        <w:t xml:space="preserve">Руководитель отдела                      </w:t>
      </w:r>
      <w:r>
        <w:rPr>
          <w:sz w:val="20"/>
          <w:szCs w:val="20"/>
        </w:rPr>
        <w:tab/>
      </w:r>
      <w:r>
        <w:rPr>
          <w:sz w:val="20"/>
          <w:szCs w:val="20"/>
        </w:rPr>
        <w:t xml:space="preserve">                             _______________________________________________</w:t>
      </w:r>
    </w:p>
    <w:p w14:paraId="5CF44794">
      <w:pPr>
        <w:pStyle w:val="10"/>
        <w:rPr>
          <w:sz w:val="20"/>
          <w:szCs w:val="20"/>
        </w:rPr>
      </w:pPr>
      <w:r>
        <w:rPr>
          <w:sz w:val="20"/>
          <w:szCs w:val="20"/>
        </w:rPr>
        <w:t xml:space="preserve">администрации Аннинского района </w:t>
      </w:r>
    </w:p>
    <w:p w14:paraId="76EFD85D">
      <w:pPr>
        <w:pStyle w:val="10"/>
        <w:rPr>
          <w:sz w:val="20"/>
          <w:szCs w:val="20"/>
        </w:rPr>
      </w:pPr>
      <w:r>
        <w:rPr>
          <w:sz w:val="20"/>
          <w:szCs w:val="20"/>
        </w:rPr>
        <w:t>Воронежской области</w:t>
      </w:r>
      <w:r>
        <w:rPr>
          <w:sz w:val="20"/>
          <w:szCs w:val="20"/>
        </w:rPr>
        <w:tab/>
      </w:r>
    </w:p>
    <w:p w14:paraId="236391BC">
      <w:pPr>
        <w:pStyle w:val="10"/>
        <w:rPr>
          <w:sz w:val="20"/>
          <w:szCs w:val="20"/>
        </w:rPr>
      </w:pPr>
      <w:r>
        <w:rPr>
          <w:sz w:val="20"/>
          <w:szCs w:val="20"/>
        </w:rPr>
        <w:t>___________________   Ж.Н. Лопатина</w:t>
      </w:r>
      <w:r>
        <w:rPr>
          <w:sz w:val="20"/>
          <w:szCs w:val="20"/>
        </w:rPr>
        <w:tab/>
      </w:r>
      <w:r>
        <w:rPr>
          <w:sz w:val="20"/>
          <w:szCs w:val="20"/>
        </w:rPr>
        <w:tab/>
      </w:r>
      <w:r>
        <w:rPr>
          <w:sz w:val="20"/>
          <w:szCs w:val="20"/>
        </w:rPr>
        <w:tab/>
      </w:r>
      <w:r>
        <w:rPr>
          <w:sz w:val="20"/>
          <w:szCs w:val="20"/>
        </w:rPr>
        <w:t xml:space="preserve"> _______________________________________________</w:t>
      </w:r>
    </w:p>
    <w:p w14:paraId="01CF6F36">
      <w:pPr>
        <w:pStyle w:val="10"/>
        <w:rPr>
          <w:sz w:val="20"/>
          <w:szCs w:val="20"/>
        </w:rPr>
      </w:pPr>
    </w:p>
    <w:p w14:paraId="64FCCCD4">
      <w:pPr>
        <w:pStyle w:val="10"/>
        <w:rPr>
          <w:sz w:val="20"/>
          <w:szCs w:val="20"/>
        </w:rPr>
      </w:pPr>
      <w:r>
        <w:rPr>
          <w:sz w:val="20"/>
          <w:szCs w:val="20"/>
        </w:rPr>
        <w:t>м.п.</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м.п.</w:t>
      </w:r>
    </w:p>
    <w:p w14:paraId="7FB850C3">
      <w:pPr>
        <w:jc w:val="right"/>
        <w:rPr>
          <w:sz w:val="20"/>
          <w:szCs w:val="20"/>
          <w:lang w:eastAsia="ar-SA"/>
        </w:rPr>
      </w:pPr>
    </w:p>
    <w:p w14:paraId="69BA5405">
      <w:pPr>
        <w:jc w:val="right"/>
        <w:rPr>
          <w:sz w:val="20"/>
          <w:szCs w:val="20"/>
          <w:lang w:eastAsia="ar-SA"/>
        </w:rPr>
      </w:pPr>
    </w:p>
    <w:p w14:paraId="01AAF5F5">
      <w:pPr>
        <w:jc w:val="right"/>
        <w:rPr>
          <w:sz w:val="20"/>
          <w:szCs w:val="20"/>
          <w:lang w:eastAsia="ar-SA"/>
        </w:rPr>
      </w:pPr>
      <w:bookmarkStart w:id="1" w:name="_GoBack"/>
      <w:bookmarkEnd w:id="1"/>
    </w:p>
    <w:p w14:paraId="0E6230EC">
      <w:pPr>
        <w:jc w:val="right"/>
        <w:rPr>
          <w:sz w:val="20"/>
          <w:szCs w:val="20"/>
        </w:rPr>
      </w:pPr>
      <w:r>
        <w:rPr>
          <w:sz w:val="20"/>
          <w:szCs w:val="20"/>
          <w:lang w:eastAsia="ar-SA"/>
        </w:rPr>
        <w:t>При</w:t>
      </w:r>
      <w:r>
        <w:rPr>
          <w:sz w:val="20"/>
          <w:szCs w:val="20"/>
        </w:rPr>
        <w:t>ложение № 1</w:t>
      </w:r>
    </w:p>
    <w:p w14:paraId="0FBD2FF6">
      <w:pPr>
        <w:jc w:val="right"/>
        <w:rPr>
          <w:sz w:val="20"/>
          <w:szCs w:val="20"/>
        </w:rPr>
      </w:pPr>
      <w:r>
        <w:rPr>
          <w:sz w:val="20"/>
          <w:szCs w:val="20"/>
        </w:rPr>
        <w:t>к договору  купли-продажи</w:t>
      </w:r>
    </w:p>
    <w:p w14:paraId="323567A9">
      <w:pPr>
        <w:jc w:val="right"/>
        <w:rPr>
          <w:sz w:val="20"/>
          <w:szCs w:val="20"/>
        </w:rPr>
      </w:pPr>
      <w:r>
        <w:rPr>
          <w:sz w:val="20"/>
          <w:szCs w:val="20"/>
        </w:rPr>
        <w:t xml:space="preserve">                недвижимого имущества </w:t>
      </w:r>
    </w:p>
    <w:p w14:paraId="2990FCC9">
      <w:pPr>
        <w:jc w:val="right"/>
        <w:rPr>
          <w:b/>
          <w:sz w:val="20"/>
          <w:szCs w:val="20"/>
        </w:rPr>
      </w:pPr>
      <w:r>
        <w:rPr>
          <w:sz w:val="20"/>
          <w:szCs w:val="20"/>
        </w:rPr>
        <w:t xml:space="preserve">от ______________  г.   </w:t>
      </w:r>
    </w:p>
    <w:p w14:paraId="6C2885A8">
      <w:pPr>
        <w:jc w:val="center"/>
        <w:rPr>
          <w:sz w:val="20"/>
          <w:szCs w:val="20"/>
        </w:rPr>
      </w:pPr>
    </w:p>
    <w:p w14:paraId="1B7EEBE6">
      <w:pPr>
        <w:jc w:val="center"/>
        <w:rPr>
          <w:sz w:val="20"/>
          <w:szCs w:val="20"/>
        </w:rPr>
      </w:pPr>
      <w:r>
        <w:rPr>
          <w:sz w:val="20"/>
          <w:szCs w:val="20"/>
        </w:rPr>
        <w:t>АКТ</w:t>
      </w:r>
    </w:p>
    <w:p w14:paraId="3D07E54C">
      <w:pPr>
        <w:jc w:val="center"/>
        <w:rPr>
          <w:sz w:val="20"/>
          <w:szCs w:val="20"/>
        </w:rPr>
      </w:pPr>
      <w:r>
        <w:rPr>
          <w:sz w:val="20"/>
          <w:szCs w:val="20"/>
        </w:rPr>
        <w:t>приема - передачи</w:t>
      </w:r>
    </w:p>
    <w:p w14:paraId="7024273A">
      <w:pPr>
        <w:jc w:val="both"/>
        <w:rPr>
          <w:b/>
          <w:sz w:val="20"/>
          <w:szCs w:val="20"/>
        </w:rPr>
      </w:pPr>
    </w:p>
    <w:p w14:paraId="6DBF3170">
      <w:pPr>
        <w:jc w:val="both"/>
        <w:rPr>
          <w:b/>
          <w:sz w:val="20"/>
          <w:szCs w:val="20"/>
        </w:rPr>
      </w:pPr>
    </w:p>
    <w:p w14:paraId="1B58FFA8">
      <w:pPr>
        <w:jc w:val="both"/>
        <w:rPr>
          <w:sz w:val="20"/>
          <w:szCs w:val="20"/>
        </w:rPr>
      </w:pPr>
      <w:r>
        <w:rPr>
          <w:sz w:val="20"/>
          <w:szCs w:val="20"/>
        </w:rPr>
        <w:t xml:space="preserve">п.г.т. Анна      </w:t>
      </w:r>
      <w:r>
        <w:rPr>
          <w:sz w:val="20"/>
          <w:szCs w:val="20"/>
        </w:rPr>
        <w:tab/>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____________________</w:t>
      </w:r>
    </w:p>
    <w:p w14:paraId="368E4C7D">
      <w:pPr>
        <w:jc w:val="both"/>
        <w:rPr>
          <w:sz w:val="20"/>
          <w:szCs w:val="20"/>
        </w:rPr>
      </w:pPr>
    </w:p>
    <w:p w14:paraId="76566EA9">
      <w:pPr>
        <w:jc w:val="both"/>
        <w:rPr>
          <w:sz w:val="20"/>
          <w:szCs w:val="20"/>
        </w:rPr>
      </w:pPr>
      <w:r>
        <w:rPr>
          <w:sz w:val="20"/>
          <w:szCs w:val="20"/>
        </w:rPr>
        <w:t xml:space="preserve">    </w:t>
      </w:r>
    </w:p>
    <w:p w14:paraId="293556C5">
      <w:pPr>
        <w:pStyle w:val="10"/>
        <w:jc w:val="both"/>
        <w:rPr>
          <w:sz w:val="20"/>
          <w:szCs w:val="20"/>
        </w:rPr>
      </w:pPr>
      <w:r>
        <w:rPr>
          <w:sz w:val="20"/>
          <w:szCs w:val="20"/>
        </w:rPr>
        <w:t xml:space="preserve">Отдел имущественных и земельных отношений администрации Аннинского муниципального района Воронежской области,  юридический адрес: Воронежская область, Аннинский район, п.г.т. Анна, ул. Ленина, д. 26, именуемый в дальнейшем </w:t>
      </w:r>
      <w:r>
        <w:rPr>
          <w:b/>
          <w:sz w:val="20"/>
          <w:szCs w:val="20"/>
        </w:rPr>
        <w:t>«Продавец»</w:t>
      </w:r>
      <w:r>
        <w:rPr>
          <w:sz w:val="20"/>
          <w:szCs w:val="20"/>
        </w:rPr>
        <w:t xml:space="preserve">, в   лице   руководителя отдела Лопатиной Жанны Николаевны, действующего на основании  Положения об отделе имущественных и земельных отношений администрации Аннинского муниципального района, утвержденного постановлением администрации Аннинского муниципального района Воронежской области от 27.12.2021 №798, </w:t>
      </w:r>
      <w:r>
        <w:rPr>
          <w:sz w:val="20"/>
          <w:szCs w:val="20"/>
          <w:lang w:eastAsia="ar-SA"/>
        </w:rPr>
        <w:t>с одной стороны передает, а  ________________________________________________________, именуемый в дальнейшем «</w:t>
      </w:r>
      <w:r>
        <w:rPr>
          <w:b/>
          <w:sz w:val="20"/>
          <w:szCs w:val="20"/>
          <w:lang w:eastAsia="ar-SA"/>
        </w:rPr>
        <w:t>Покупатель</w:t>
      </w:r>
      <w:r>
        <w:rPr>
          <w:sz w:val="20"/>
          <w:szCs w:val="20"/>
          <w:lang w:eastAsia="ar-SA"/>
        </w:rPr>
        <w:t xml:space="preserve">» с  другой стороны </w:t>
      </w:r>
      <w:r>
        <w:rPr>
          <w:sz w:val="20"/>
          <w:szCs w:val="20"/>
        </w:rPr>
        <w:t xml:space="preserve">принимает в собственность здание ___________________ кадастровый номер </w:t>
      </w:r>
      <w:r>
        <w:rPr>
          <w:bCs/>
          <w:color w:val="343434"/>
          <w:sz w:val="20"/>
          <w:szCs w:val="20"/>
          <w:shd w:val="clear" w:color="auto" w:fill="FFFFFF"/>
        </w:rPr>
        <w:t>______________</w:t>
      </w:r>
      <w:r>
        <w:rPr>
          <w:sz w:val="20"/>
          <w:szCs w:val="20"/>
        </w:rPr>
        <w:t xml:space="preserve">, адрес: _________________________. Площадь __________ кв.м. Инвентарный номер: _________. расположенного на земельном участке с кадастровым номером ______________, адрес: __________________. Земли населенных пунктов__________________. Площадь: ____________ кв.м. </w:t>
      </w:r>
    </w:p>
    <w:p w14:paraId="75363DE3">
      <w:pPr>
        <w:pStyle w:val="10"/>
        <w:jc w:val="both"/>
        <w:rPr>
          <w:sz w:val="20"/>
          <w:szCs w:val="20"/>
        </w:rPr>
      </w:pPr>
    </w:p>
    <w:p w14:paraId="4F05A2DF">
      <w:pPr>
        <w:pStyle w:val="10"/>
        <w:jc w:val="both"/>
        <w:rPr>
          <w:sz w:val="20"/>
          <w:szCs w:val="20"/>
        </w:rPr>
      </w:pPr>
      <w:r>
        <w:rPr>
          <w:sz w:val="20"/>
          <w:szCs w:val="20"/>
        </w:rPr>
        <w:t>2.Претензий у Покупателя к Продавцу по передаваемому имуществу не имеется.</w:t>
      </w:r>
    </w:p>
    <w:p w14:paraId="4335CACC">
      <w:pPr>
        <w:jc w:val="both"/>
        <w:rPr>
          <w:sz w:val="20"/>
          <w:szCs w:val="20"/>
        </w:rPr>
      </w:pPr>
      <w:r>
        <w:rPr>
          <w:sz w:val="20"/>
          <w:szCs w:val="20"/>
        </w:rPr>
        <w:t>3.Настоящим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p>
    <w:p w14:paraId="244F1676">
      <w:pPr>
        <w:pStyle w:val="10"/>
        <w:jc w:val="both"/>
        <w:rPr>
          <w:sz w:val="20"/>
          <w:szCs w:val="20"/>
        </w:rPr>
      </w:pPr>
      <w:r>
        <w:rPr>
          <w:sz w:val="20"/>
          <w:szCs w:val="20"/>
        </w:rPr>
        <w:t>4.Настоящий Акт приема-передачи составлен в 2 (двух) экземплярах, имеющих одинаковую юридическую силу, из которых один экземпляр хранится у Покупателя, один экземпляр хранится у Продавца</w:t>
      </w:r>
    </w:p>
    <w:p w14:paraId="0E2E997D">
      <w:pPr>
        <w:pStyle w:val="10"/>
        <w:jc w:val="both"/>
        <w:rPr>
          <w:sz w:val="20"/>
          <w:szCs w:val="20"/>
        </w:rPr>
      </w:pPr>
      <w:r>
        <w:rPr>
          <w:bCs/>
          <w:sz w:val="20"/>
          <w:szCs w:val="20"/>
        </w:rPr>
        <w:t xml:space="preserve">5.Имущество принято Покупателем в удовлетворительном  состоянии. </w:t>
      </w:r>
      <w:r>
        <w:rPr>
          <w:sz w:val="20"/>
          <w:szCs w:val="20"/>
        </w:rPr>
        <w:t>Общее  состояние   имущества  соответствует  требованиям  по его  эксплуатации.</w:t>
      </w:r>
    </w:p>
    <w:p w14:paraId="4C6A8EC8">
      <w:pPr>
        <w:pStyle w:val="10"/>
        <w:jc w:val="both"/>
        <w:rPr>
          <w:sz w:val="20"/>
          <w:szCs w:val="20"/>
          <w:lang w:eastAsia="ar-SA"/>
        </w:rPr>
      </w:pPr>
      <w:r>
        <w:rPr>
          <w:sz w:val="20"/>
          <w:szCs w:val="20"/>
        </w:rPr>
        <w:t>6.</w:t>
      </w:r>
      <w:r>
        <w:rPr>
          <w:sz w:val="20"/>
          <w:szCs w:val="20"/>
          <w:lang w:eastAsia="ar-SA"/>
        </w:rPr>
        <w:t>Юридические адреса и подписи сторон:</w:t>
      </w:r>
    </w:p>
    <w:p w14:paraId="3B47095D">
      <w:pPr>
        <w:jc w:val="both"/>
        <w:rPr>
          <w:b/>
          <w:sz w:val="20"/>
          <w:szCs w:val="20"/>
        </w:rPr>
      </w:pPr>
    </w:p>
    <w:p w14:paraId="28D04F54">
      <w:pPr>
        <w:jc w:val="both"/>
        <w:rPr>
          <w:b/>
          <w:sz w:val="20"/>
          <w:szCs w:val="20"/>
        </w:rPr>
      </w:pPr>
    </w:p>
    <w:p w14:paraId="08531C7D">
      <w:pPr>
        <w:pStyle w:val="10"/>
        <w:jc w:val="center"/>
        <w:rPr>
          <w:sz w:val="20"/>
          <w:szCs w:val="20"/>
          <w:lang w:eastAsia="ar-SA"/>
        </w:rPr>
      </w:pPr>
      <w:r>
        <w:rPr>
          <w:sz w:val="20"/>
          <w:szCs w:val="20"/>
          <w:lang w:eastAsia="ar-SA"/>
        </w:rPr>
        <w:t>6.  Юридические адреса и подписи сторон:</w:t>
      </w:r>
    </w:p>
    <w:p w14:paraId="5DA4957C">
      <w:pPr>
        <w:pStyle w:val="10"/>
        <w:rPr>
          <w:sz w:val="20"/>
          <w:szCs w:val="20"/>
          <w:lang w:eastAsia="ar-SA"/>
        </w:rPr>
      </w:pPr>
    </w:p>
    <w:p w14:paraId="57E48A0C">
      <w:pPr>
        <w:pStyle w:val="10"/>
        <w:ind w:firstLine="708"/>
        <w:rPr>
          <w:sz w:val="20"/>
          <w:szCs w:val="20"/>
          <w:lang w:eastAsia="ar-SA"/>
        </w:rPr>
      </w:pPr>
      <w:r>
        <w:rPr>
          <w:sz w:val="20"/>
          <w:szCs w:val="20"/>
          <w:lang w:eastAsia="ar-SA"/>
        </w:rPr>
        <w:t xml:space="preserve">Продавец: </w:t>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Покупатель:</w:t>
      </w:r>
    </w:p>
    <w:p w14:paraId="3FD82658">
      <w:pPr>
        <w:pStyle w:val="10"/>
        <w:ind w:firstLine="708"/>
        <w:rPr>
          <w:sz w:val="20"/>
          <w:szCs w:val="20"/>
          <w:lang w:eastAsia="ar-SA"/>
        </w:rPr>
      </w:pPr>
      <w:r>
        <w:rPr>
          <w:sz w:val="20"/>
          <w:szCs w:val="20"/>
          <w:lang w:eastAsia="ar-SA"/>
        </w:rPr>
        <w:tab/>
      </w:r>
    </w:p>
    <w:p w14:paraId="3858F06D">
      <w:pPr>
        <w:pStyle w:val="10"/>
        <w:ind w:firstLine="708"/>
        <w:rPr>
          <w:b/>
          <w:sz w:val="20"/>
          <w:szCs w:val="20"/>
          <w:lang w:eastAsia="ar-SA"/>
        </w:rPr>
      </w:pPr>
    </w:p>
    <w:p w14:paraId="12C12F9D">
      <w:pPr>
        <w:pStyle w:val="10"/>
        <w:rPr>
          <w:sz w:val="20"/>
          <w:szCs w:val="20"/>
          <w:lang w:eastAsia="ar-SA"/>
        </w:rPr>
      </w:pPr>
      <w:r>
        <w:rPr>
          <w:sz w:val="20"/>
          <w:szCs w:val="20"/>
          <w:lang w:eastAsia="ar-SA"/>
        </w:rPr>
        <w:t>Отдел имущественных и земельных отношений</w:t>
      </w:r>
    </w:p>
    <w:p w14:paraId="6D6C31D2">
      <w:pPr>
        <w:pStyle w:val="10"/>
        <w:rPr>
          <w:sz w:val="20"/>
          <w:szCs w:val="20"/>
        </w:rPr>
      </w:pPr>
      <w:r>
        <w:rPr>
          <w:sz w:val="20"/>
          <w:szCs w:val="20"/>
          <w:lang w:eastAsia="ar-SA"/>
        </w:rPr>
        <w:t>а</w:t>
      </w:r>
      <w:r>
        <w:rPr>
          <w:sz w:val="20"/>
          <w:szCs w:val="20"/>
        </w:rPr>
        <w:t xml:space="preserve">дминистрации Аннинского                                 </w:t>
      </w:r>
      <w:r>
        <w:rPr>
          <w:sz w:val="20"/>
          <w:szCs w:val="20"/>
        </w:rPr>
        <w:tab/>
      </w:r>
      <w:r>
        <w:rPr>
          <w:sz w:val="20"/>
          <w:szCs w:val="20"/>
        </w:rPr>
        <w:tab/>
      </w:r>
      <w:r>
        <w:rPr>
          <w:sz w:val="20"/>
          <w:szCs w:val="20"/>
        </w:rPr>
        <w:t>_________________________________________________</w:t>
      </w:r>
    </w:p>
    <w:p w14:paraId="52AD62B9">
      <w:pPr>
        <w:pStyle w:val="10"/>
        <w:rPr>
          <w:sz w:val="20"/>
          <w:szCs w:val="20"/>
        </w:rPr>
      </w:pPr>
      <w:r>
        <w:rPr>
          <w:sz w:val="20"/>
          <w:szCs w:val="20"/>
        </w:rPr>
        <w:t xml:space="preserve">муниципального района Воронежской </w:t>
      </w:r>
    </w:p>
    <w:p w14:paraId="525CCE44">
      <w:pPr>
        <w:pStyle w:val="10"/>
        <w:rPr>
          <w:sz w:val="20"/>
          <w:szCs w:val="20"/>
        </w:rPr>
      </w:pPr>
      <w:r>
        <w:rPr>
          <w:sz w:val="20"/>
          <w:szCs w:val="20"/>
        </w:rPr>
        <w:t>области</w:t>
      </w:r>
    </w:p>
    <w:p w14:paraId="54D778A7">
      <w:pPr>
        <w:pStyle w:val="10"/>
        <w:rPr>
          <w:sz w:val="20"/>
          <w:szCs w:val="20"/>
        </w:rPr>
      </w:pPr>
      <w:r>
        <w:rPr>
          <w:sz w:val="20"/>
          <w:szCs w:val="20"/>
        </w:rPr>
        <w:t xml:space="preserve">юридический  адрес:    396250,  </w:t>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________________________________________________</w:t>
      </w:r>
    </w:p>
    <w:p w14:paraId="1BED43BC">
      <w:pPr>
        <w:pStyle w:val="10"/>
        <w:ind w:left="4956" w:hanging="4956"/>
        <w:rPr>
          <w:sz w:val="20"/>
          <w:szCs w:val="20"/>
        </w:rPr>
      </w:pPr>
      <w:r>
        <w:rPr>
          <w:sz w:val="20"/>
          <w:szCs w:val="20"/>
        </w:rPr>
        <w:t xml:space="preserve">Воронежская область, п.г.т. Анна,                        </w:t>
      </w:r>
      <w:r>
        <w:rPr>
          <w:sz w:val="20"/>
          <w:szCs w:val="20"/>
        </w:rPr>
        <w:tab/>
      </w:r>
      <w:r>
        <w:rPr>
          <w:sz w:val="20"/>
          <w:szCs w:val="20"/>
        </w:rPr>
        <w:t xml:space="preserve">________________________________________________ </w:t>
      </w:r>
    </w:p>
    <w:p w14:paraId="6C1643FB">
      <w:pPr>
        <w:pStyle w:val="10"/>
        <w:ind w:left="4248" w:hanging="4248"/>
        <w:rPr>
          <w:sz w:val="20"/>
          <w:szCs w:val="20"/>
        </w:rPr>
      </w:pPr>
      <w:r>
        <w:rPr>
          <w:sz w:val="20"/>
          <w:szCs w:val="20"/>
        </w:rPr>
        <w:t xml:space="preserve">ул. Ленина, 26                                                         </w:t>
      </w:r>
      <w:r>
        <w:rPr>
          <w:sz w:val="20"/>
          <w:szCs w:val="20"/>
        </w:rPr>
        <w:tab/>
      </w:r>
      <w:r>
        <w:rPr>
          <w:sz w:val="20"/>
          <w:szCs w:val="20"/>
        </w:rPr>
        <w:tab/>
      </w:r>
      <w:r>
        <w:rPr>
          <w:sz w:val="20"/>
          <w:szCs w:val="20"/>
        </w:rPr>
        <w:t>________________________________________________</w:t>
      </w:r>
    </w:p>
    <w:p w14:paraId="3DEA7AC3">
      <w:pPr>
        <w:pStyle w:val="10"/>
        <w:ind w:left="4248" w:hanging="2124"/>
        <w:rPr>
          <w:sz w:val="20"/>
          <w:szCs w:val="20"/>
        </w:rPr>
      </w:pPr>
      <w:r>
        <w:rPr>
          <w:sz w:val="20"/>
          <w:szCs w:val="20"/>
        </w:rPr>
        <w:tab/>
      </w:r>
    </w:p>
    <w:p w14:paraId="1BA954B0">
      <w:pPr>
        <w:pStyle w:val="10"/>
        <w:rPr>
          <w:sz w:val="20"/>
          <w:szCs w:val="20"/>
        </w:rPr>
      </w:pPr>
      <w:r>
        <w:rPr>
          <w:sz w:val="20"/>
          <w:szCs w:val="20"/>
        </w:rPr>
        <w:t xml:space="preserve">Руководитель отдела                      </w:t>
      </w:r>
      <w:r>
        <w:rPr>
          <w:sz w:val="20"/>
          <w:szCs w:val="20"/>
        </w:rPr>
        <w:tab/>
      </w:r>
      <w:r>
        <w:rPr>
          <w:sz w:val="20"/>
          <w:szCs w:val="20"/>
        </w:rPr>
        <w:t xml:space="preserve">                             _______________________________________________</w:t>
      </w:r>
    </w:p>
    <w:p w14:paraId="01F5DF08">
      <w:pPr>
        <w:pStyle w:val="10"/>
        <w:rPr>
          <w:sz w:val="20"/>
          <w:szCs w:val="20"/>
        </w:rPr>
      </w:pPr>
      <w:r>
        <w:rPr>
          <w:sz w:val="20"/>
          <w:szCs w:val="20"/>
        </w:rPr>
        <w:t xml:space="preserve">администрации Аннинского района </w:t>
      </w:r>
    </w:p>
    <w:p w14:paraId="6C95EF63">
      <w:pPr>
        <w:pStyle w:val="10"/>
        <w:rPr>
          <w:sz w:val="20"/>
          <w:szCs w:val="20"/>
        </w:rPr>
      </w:pPr>
      <w:r>
        <w:rPr>
          <w:sz w:val="20"/>
          <w:szCs w:val="20"/>
        </w:rPr>
        <w:t>Воронежской области</w:t>
      </w:r>
      <w:r>
        <w:rPr>
          <w:sz w:val="20"/>
          <w:szCs w:val="20"/>
        </w:rPr>
        <w:tab/>
      </w:r>
    </w:p>
    <w:p w14:paraId="18C57331">
      <w:pPr>
        <w:pStyle w:val="10"/>
        <w:rPr>
          <w:sz w:val="20"/>
          <w:szCs w:val="20"/>
        </w:rPr>
      </w:pPr>
      <w:r>
        <w:rPr>
          <w:sz w:val="20"/>
          <w:szCs w:val="20"/>
        </w:rPr>
        <w:t>___________________   Ж.Н. Лопатина</w:t>
      </w:r>
      <w:r>
        <w:rPr>
          <w:sz w:val="20"/>
          <w:szCs w:val="20"/>
        </w:rPr>
        <w:tab/>
      </w:r>
      <w:r>
        <w:rPr>
          <w:sz w:val="20"/>
          <w:szCs w:val="20"/>
        </w:rPr>
        <w:tab/>
      </w:r>
      <w:r>
        <w:rPr>
          <w:sz w:val="20"/>
          <w:szCs w:val="20"/>
        </w:rPr>
        <w:tab/>
      </w:r>
      <w:r>
        <w:rPr>
          <w:sz w:val="20"/>
          <w:szCs w:val="20"/>
        </w:rPr>
        <w:t xml:space="preserve"> _______________________________________________</w:t>
      </w:r>
    </w:p>
    <w:p w14:paraId="5B4C54F6">
      <w:pPr>
        <w:pStyle w:val="10"/>
        <w:rPr>
          <w:sz w:val="20"/>
          <w:szCs w:val="20"/>
        </w:rPr>
      </w:pPr>
    </w:p>
    <w:p w14:paraId="66CF7983">
      <w:pPr>
        <w:pStyle w:val="10"/>
        <w:rPr>
          <w:sz w:val="20"/>
          <w:szCs w:val="20"/>
        </w:rPr>
      </w:pPr>
      <w:r>
        <w:rPr>
          <w:sz w:val="20"/>
          <w:szCs w:val="20"/>
        </w:rPr>
        <w:t>м.п.</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м.п.</w:t>
      </w:r>
    </w:p>
    <w:p w14:paraId="23634734">
      <w:pPr>
        <w:pStyle w:val="10"/>
        <w:rPr>
          <w:sz w:val="20"/>
          <w:szCs w:val="20"/>
        </w:rPr>
      </w:pPr>
      <w:r>
        <w:rPr>
          <w:sz w:val="20"/>
          <w:szCs w:val="20"/>
        </w:rPr>
        <w:tab/>
      </w:r>
      <w:r>
        <w:rPr>
          <w:sz w:val="20"/>
          <w:szCs w:val="20"/>
        </w:rPr>
        <w:tab/>
      </w:r>
      <w:r>
        <w:rPr>
          <w:sz w:val="20"/>
          <w:szCs w:val="20"/>
        </w:rPr>
        <w:tab/>
      </w:r>
      <w:r>
        <w:rPr>
          <w:sz w:val="20"/>
          <w:szCs w:val="20"/>
        </w:rPr>
        <w:tab/>
      </w:r>
      <w:r>
        <w:rPr>
          <w:sz w:val="20"/>
          <w:szCs w:val="20"/>
        </w:rPr>
        <w:t>м.п.</w:t>
      </w:r>
    </w:p>
    <w:p w14:paraId="3485314E">
      <w:pPr>
        <w:jc w:val="right"/>
        <w:rPr>
          <w:sz w:val="20"/>
          <w:szCs w:val="20"/>
          <w:lang w:eastAsia="ar-SA"/>
        </w:rPr>
      </w:pPr>
    </w:p>
    <w:p w14:paraId="1EF9F609">
      <w:pPr>
        <w:autoSpaceDE w:val="0"/>
        <w:autoSpaceDN w:val="0"/>
        <w:adjustRightInd w:val="0"/>
        <w:jc w:val="center"/>
        <w:rPr>
          <w:color w:val="000000"/>
          <w:sz w:val="20"/>
          <w:szCs w:val="20"/>
        </w:rPr>
      </w:pPr>
    </w:p>
    <w:p w14:paraId="5F6BCED1"/>
    <w:sectPr>
      <w:footerReference r:id="rId5" w:type="default"/>
      <w:footerReference r:id="rId6" w:type="even"/>
      <w:pgSz w:w="11906" w:h="16838"/>
      <w:pgMar w:top="1134" w:right="851" w:bottom="425" w:left="993"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42D34">
    <w:pPr>
      <w:pStyle w:val="7"/>
      <w:framePr w:wrap="around" w:vAnchor="text" w:hAnchor="margin" w:xAlign="right" w:y="1"/>
      <w:rPr>
        <w:rStyle w:val="5"/>
      </w:rPr>
    </w:pPr>
    <w:r>
      <w:rPr>
        <w:rStyle w:val="5"/>
      </w:rPr>
      <w:fldChar w:fldCharType="begin"/>
    </w:r>
    <w:r>
      <w:rPr>
        <w:rStyle w:val="5"/>
      </w:rPr>
      <w:instrText xml:space="preserve">PAGE  </w:instrText>
    </w:r>
    <w:r>
      <w:rPr>
        <w:rStyle w:val="5"/>
      </w:rPr>
      <w:fldChar w:fldCharType="separate"/>
    </w:r>
    <w:r>
      <w:rPr>
        <w:rStyle w:val="5"/>
      </w:rPr>
      <w:t>3</w:t>
    </w:r>
    <w:r>
      <w:rPr>
        <w:rStyle w:val="5"/>
      </w:rPr>
      <w:fldChar w:fldCharType="end"/>
    </w:r>
  </w:p>
  <w:p w14:paraId="3D3F512E">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7BEB6">
    <w:pPr>
      <w:pStyle w:val="7"/>
      <w:framePr w:wrap="around" w:vAnchor="text" w:hAnchor="margin" w:xAlign="right" w:y="1"/>
      <w:rPr>
        <w:rStyle w:val="5"/>
      </w:rPr>
    </w:pPr>
    <w:r>
      <w:rPr>
        <w:rStyle w:val="5"/>
      </w:rPr>
      <w:fldChar w:fldCharType="begin"/>
    </w:r>
    <w:r>
      <w:rPr>
        <w:rStyle w:val="5"/>
      </w:rPr>
      <w:instrText xml:space="preserve">PAGE  </w:instrText>
    </w:r>
    <w:r>
      <w:rPr>
        <w:rStyle w:val="5"/>
      </w:rPr>
      <w:fldChar w:fldCharType="end"/>
    </w:r>
  </w:p>
  <w:p w14:paraId="3E6A650A">
    <w:pPr>
      <w:pStyle w:val="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060CC8"/>
    <w:rsid w:val="00027440"/>
    <w:rsid w:val="00046C53"/>
    <w:rsid w:val="00060CC8"/>
    <w:rsid w:val="00095C5B"/>
    <w:rsid w:val="000A48E4"/>
    <w:rsid w:val="00184A01"/>
    <w:rsid w:val="00254E5C"/>
    <w:rsid w:val="002B23FC"/>
    <w:rsid w:val="002F7431"/>
    <w:rsid w:val="003017D0"/>
    <w:rsid w:val="0031723E"/>
    <w:rsid w:val="00330503"/>
    <w:rsid w:val="00357EF0"/>
    <w:rsid w:val="0041267D"/>
    <w:rsid w:val="00480B97"/>
    <w:rsid w:val="004C4A50"/>
    <w:rsid w:val="004D1392"/>
    <w:rsid w:val="005043ED"/>
    <w:rsid w:val="005271E9"/>
    <w:rsid w:val="00583EE3"/>
    <w:rsid w:val="00593196"/>
    <w:rsid w:val="00646E44"/>
    <w:rsid w:val="0067714C"/>
    <w:rsid w:val="006B0F31"/>
    <w:rsid w:val="006F7B93"/>
    <w:rsid w:val="00787410"/>
    <w:rsid w:val="007A6BAD"/>
    <w:rsid w:val="007C73D6"/>
    <w:rsid w:val="007E55BE"/>
    <w:rsid w:val="008263A0"/>
    <w:rsid w:val="0084228E"/>
    <w:rsid w:val="008458C4"/>
    <w:rsid w:val="00891095"/>
    <w:rsid w:val="0093676A"/>
    <w:rsid w:val="009A4E24"/>
    <w:rsid w:val="009C30B3"/>
    <w:rsid w:val="009E7A8F"/>
    <w:rsid w:val="00A0477E"/>
    <w:rsid w:val="00A54A6A"/>
    <w:rsid w:val="00A775A6"/>
    <w:rsid w:val="00A9677D"/>
    <w:rsid w:val="00AB6DF7"/>
    <w:rsid w:val="00AE0261"/>
    <w:rsid w:val="00AE4797"/>
    <w:rsid w:val="00AF328B"/>
    <w:rsid w:val="00B076BA"/>
    <w:rsid w:val="00B16D57"/>
    <w:rsid w:val="00B2318D"/>
    <w:rsid w:val="00B52E70"/>
    <w:rsid w:val="00B71699"/>
    <w:rsid w:val="00B73C93"/>
    <w:rsid w:val="00BA77C3"/>
    <w:rsid w:val="00BB2DA5"/>
    <w:rsid w:val="00BF4C86"/>
    <w:rsid w:val="00C01EA3"/>
    <w:rsid w:val="00C61B4C"/>
    <w:rsid w:val="00CB6AF7"/>
    <w:rsid w:val="00CD0937"/>
    <w:rsid w:val="00D53796"/>
    <w:rsid w:val="00D61157"/>
    <w:rsid w:val="00D90503"/>
    <w:rsid w:val="00DA7CC7"/>
    <w:rsid w:val="00E02EC3"/>
    <w:rsid w:val="00E0542E"/>
    <w:rsid w:val="00E225D5"/>
    <w:rsid w:val="00EB30C5"/>
    <w:rsid w:val="00EB3210"/>
    <w:rsid w:val="00F36CB8"/>
    <w:rsid w:val="00FD3CAA"/>
    <w:rsid w:val="031514EA"/>
    <w:rsid w:val="32A532FF"/>
    <w:rsid w:val="38676EEE"/>
    <w:rsid w:val="391664DF"/>
    <w:rsid w:val="59526FF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paragraph" w:styleId="2">
    <w:name w:val="heading 1"/>
    <w:basedOn w:val="1"/>
    <w:next w:val="1"/>
    <w:link w:val="8"/>
    <w:qFormat/>
    <w:uiPriority w:val="0"/>
    <w:pPr>
      <w:keepNext/>
      <w:jc w:val="center"/>
      <w:outlineLvl w:val="0"/>
    </w:pPr>
    <w:rPr>
      <w:b/>
      <w:bCs/>
      <w:sz w:val="32"/>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page number"/>
    <w:basedOn w:val="3"/>
    <w:qFormat/>
    <w:uiPriority w:val="0"/>
  </w:style>
  <w:style w:type="paragraph" w:styleId="6">
    <w:name w:val="Body Text Indent"/>
    <w:basedOn w:val="1"/>
    <w:link w:val="9"/>
    <w:uiPriority w:val="0"/>
    <w:pPr>
      <w:ind w:firstLine="709"/>
      <w:jc w:val="both"/>
    </w:pPr>
    <w:rPr>
      <w:sz w:val="28"/>
    </w:rPr>
  </w:style>
  <w:style w:type="paragraph" w:styleId="7">
    <w:name w:val="footer"/>
    <w:basedOn w:val="1"/>
    <w:link w:val="11"/>
    <w:qFormat/>
    <w:uiPriority w:val="0"/>
    <w:pPr>
      <w:tabs>
        <w:tab w:val="center" w:pos="4677"/>
        <w:tab w:val="right" w:pos="9355"/>
      </w:tabs>
    </w:pPr>
    <w:rPr>
      <w:sz w:val="20"/>
      <w:szCs w:val="20"/>
    </w:rPr>
  </w:style>
  <w:style w:type="character" w:customStyle="1" w:styleId="8">
    <w:name w:val="Заголовок 1 Знак"/>
    <w:basedOn w:val="3"/>
    <w:link w:val="2"/>
    <w:uiPriority w:val="0"/>
    <w:rPr>
      <w:rFonts w:ascii="Times New Roman" w:hAnsi="Times New Roman" w:eastAsia="Times New Roman" w:cs="Times New Roman"/>
      <w:b/>
      <w:bCs/>
      <w:sz w:val="32"/>
      <w:szCs w:val="24"/>
      <w:lang w:eastAsia="ru-RU"/>
    </w:rPr>
  </w:style>
  <w:style w:type="character" w:customStyle="1" w:styleId="9">
    <w:name w:val="Основной текст с отступом Знак"/>
    <w:basedOn w:val="3"/>
    <w:link w:val="6"/>
    <w:uiPriority w:val="0"/>
    <w:rPr>
      <w:rFonts w:ascii="Times New Roman" w:hAnsi="Times New Roman" w:eastAsia="Times New Roman" w:cs="Times New Roman"/>
      <w:sz w:val="28"/>
      <w:szCs w:val="24"/>
      <w:lang w:eastAsia="ru-RU"/>
    </w:rPr>
  </w:style>
  <w:style w:type="paragraph" w:styleId="10">
    <w:name w:val="No Spacing"/>
    <w:qFormat/>
    <w:uiPriority w:val="1"/>
    <w:pPr>
      <w:spacing w:after="0" w:line="240" w:lineRule="auto"/>
    </w:pPr>
    <w:rPr>
      <w:rFonts w:ascii="Times New Roman" w:hAnsi="Times New Roman" w:eastAsia="Times New Roman" w:cs="Times New Roman"/>
      <w:sz w:val="24"/>
      <w:szCs w:val="24"/>
      <w:lang w:val="ru-RU" w:eastAsia="ru-RU" w:bidi="ar-SA"/>
    </w:rPr>
  </w:style>
  <w:style w:type="character" w:customStyle="1" w:styleId="11">
    <w:name w:val="Нижний колонтитул Знак"/>
    <w:basedOn w:val="3"/>
    <w:link w:val="7"/>
    <w:qFormat/>
    <w:uiPriority w:val="0"/>
    <w:rPr>
      <w:rFonts w:ascii="Times New Roman" w:hAnsi="Times New Roman" w:eastAsia="Times New Roman" w:cs="Times New Roman"/>
      <w:sz w:val="20"/>
      <w:szCs w:val="20"/>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1407</Words>
  <Characters>8026</Characters>
  <Lines>66</Lines>
  <Paragraphs>18</Paragraphs>
  <TotalTime>2</TotalTime>
  <ScaleCrop>false</ScaleCrop>
  <LinksUpToDate>false</LinksUpToDate>
  <CharactersWithSpaces>9415</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2024-03-11T11:27:00Z</dcterms:created>
  <dc:creator>lopatina</dc:creator>
  <cp:lastModifiedBy>lopatina</cp:lastModifiedBy>
  <dcterms:modified xsi:type="dcterms:W3CDTF">2025-05-27T12:39:06Z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D21B76A2CCFB4FF09545188FE113EE47_13</vt:lpwstr>
  </property>
</Properties>
</file>